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E1A38" w14:textId="77777777" w:rsidR="00381BE7" w:rsidRPr="003565CE" w:rsidRDefault="00640345">
      <w:pPr>
        <w:spacing w:after="60"/>
        <w:jc w:val="center"/>
      </w:pPr>
      <w:r w:rsidRPr="003565CE">
        <w:rPr>
          <w:b/>
          <w:bCs/>
          <w:sz w:val="28"/>
          <w:szCs w:val="28"/>
        </w:rPr>
        <w:t>REORGANIZĀCIJAS LĪGUMS</w:t>
      </w:r>
    </w:p>
    <w:p w14:paraId="4000A5C5" w14:textId="77777777" w:rsidR="00381BE7" w:rsidRPr="003565CE" w:rsidRDefault="00640345">
      <w:pPr>
        <w:spacing w:after="120"/>
        <w:jc w:val="center"/>
      </w:pPr>
      <w:r w:rsidRPr="003565CE">
        <w:rPr>
          <w:i/>
          <w:iCs/>
        </w:rPr>
        <w:t>par valsts kapitālsabiedrību apvienošanu pievienošanas ceļā</w:t>
      </w:r>
    </w:p>
    <w:p w14:paraId="73E43EB8" w14:textId="77777777" w:rsidR="00381BE7" w:rsidRPr="003565CE" w:rsidRDefault="00640345">
      <w:pPr>
        <w:spacing w:after="60"/>
        <w:jc w:val="center"/>
      </w:pPr>
      <w:r w:rsidRPr="003565CE">
        <w:t>Rīgā</w:t>
      </w:r>
    </w:p>
    <w:p w14:paraId="164715FA" w14:textId="77777777" w:rsidR="00381BE7" w:rsidRPr="003565CE" w:rsidRDefault="00640345">
      <w:pPr>
        <w:spacing w:after="200"/>
        <w:jc w:val="center"/>
        <w:rPr>
          <w:i/>
          <w:iCs/>
          <w:sz w:val="20"/>
          <w:szCs w:val="20"/>
        </w:rPr>
      </w:pPr>
      <w:r w:rsidRPr="003565CE">
        <w:rPr>
          <w:i/>
          <w:iCs/>
          <w:sz w:val="20"/>
          <w:szCs w:val="20"/>
        </w:rPr>
        <w:t>Līguma noslēgšanas datums ir pēdējā pievienotā droša elektroniskā paraksta un tā laika zīmoga datums</w:t>
      </w:r>
    </w:p>
    <w:p w14:paraId="196102E3" w14:textId="77777777" w:rsidR="004E06D3" w:rsidRPr="003565CE" w:rsidRDefault="004E06D3">
      <w:pPr>
        <w:spacing w:after="200"/>
        <w:jc w:val="center"/>
      </w:pPr>
    </w:p>
    <w:p w14:paraId="4022D855" w14:textId="454E7343" w:rsidR="00381BE7" w:rsidRPr="003565CE" w:rsidRDefault="00183857">
      <w:pPr>
        <w:spacing w:after="120" w:line="276" w:lineRule="auto"/>
        <w:jc w:val="both"/>
      </w:pPr>
      <w:r w:rsidRPr="003565CE">
        <w:rPr>
          <w:b/>
          <w:bCs/>
        </w:rPr>
        <w:t>Valsts sabiedrība ar ierobežotu atbildību "Daugavpils psihoneiroloģiskā slimnīca"</w:t>
      </w:r>
      <w:r w:rsidRPr="003565CE">
        <w:t>, vienotais reģistrācijas numurs 50003407881, juridiskā adrese: Lielā Dārza iela 60/62, Daugavpils, LV-5417, kuru pārstāv valdes priekšsēdētāja Sarmīte Ķikuste un valdes locekl</w:t>
      </w:r>
      <w:r w:rsidR="00FA049D" w:rsidRPr="003565CE">
        <w:t>e</w:t>
      </w:r>
      <w:r w:rsidRPr="003565CE">
        <w:t xml:space="preserve"> </w:t>
      </w:r>
      <w:r w:rsidR="00FA049D" w:rsidRPr="003565CE">
        <w:t xml:space="preserve">Svetlana </w:t>
      </w:r>
      <w:proofErr w:type="spellStart"/>
      <w:r w:rsidR="00FA049D" w:rsidRPr="003565CE">
        <w:t>Puškele</w:t>
      </w:r>
      <w:proofErr w:type="spellEnd"/>
      <w:r w:rsidRPr="003565CE">
        <w:t xml:space="preserve">, </w:t>
      </w:r>
    </w:p>
    <w:p w14:paraId="13D21DC8" w14:textId="6028CB2B" w:rsidR="00381BE7" w:rsidRPr="003565CE" w:rsidRDefault="00183857">
      <w:pPr>
        <w:spacing w:after="120" w:line="276" w:lineRule="auto"/>
        <w:jc w:val="both"/>
      </w:pPr>
      <w:r w:rsidRPr="003565CE">
        <w:rPr>
          <w:b/>
          <w:bCs/>
        </w:rPr>
        <w:t>Valsts sabiedrība ar ierobežotu atbildību "Strenču psihoneiroloģiskā slimnīca"</w:t>
      </w:r>
      <w:r w:rsidRPr="003565CE">
        <w:t xml:space="preserve">, vienotais reģistrācijas numurs 50003408181, juridiskā adrese: Valkas iela 11, Strenči, Valmieras nov., LV-4730, kuru pārstāv valdes locekle Maija </w:t>
      </w:r>
      <w:proofErr w:type="spellStart"/>
      <w:r w:rsidRPr="003565CE">
        <w:t>Ancveriņa</w:t>
      </w:r>
      <w:proofErr w:type="spellEnd"/>
      <w:r w:rsidRPr="003565CE">
        <w:t>,</w:t>
      </w:r>
    </w:p>
    <w:p w14:paraId="7ECD4085" w14:textId="1C538960" w:rsidR="00381BE7" w:rsidRPr="003565CE" w:rsidRDefault="00183857">
      <w:pPr>
        <w:spacing w:after="120" w:line="276" w:lineRule="auto"/>
        <w:jc w:val="both"/>
      </w:pPr>
      <w:r w:rsidRPr="003565CE">
        <w:rPr>
          <w:b/>
          <w:bCs/>
        </w:rPr>
        <w:t>Valsts sabiedrība ar ierobežotu atbildību "Piejūras slimnīca"</w:t>
      </w:r>
      <w:r w:rsidRPr="003565CE">
        <w:t>, vienotais reģistrācijas numurs 40003343729, juridiskā adrese: Jūrmalas iela 2, Liepāja, LV-3401, kuru pārstāv valdes locekl</w:t>
      </w:r>
      <w:r w:rsidR="005123F4" w:rsidRPr="003565CE">
        <w:t>e</w:t>
      </w:r>
      <w:r w:rsidRPr="003565CE">
        <w:t xml:space="preserve"> Liene Veikerte,</w:t>
      </w:r>
    </w:p>
    <w:p w14:paraId="2331175E" w14:textId="5A40C718" w:rsidR="00381BE7" w:rsidRPr="003565CE" w:rsidRDefault="00183857">
      <w:pPr>
        <w:spacing w:after="120" w:line="276" w:lineRule="auto"/>
        <w:jc w:val="both"/>
      </w:pPr>
      <w:r w:rsidRPr="003565CE">
        <w:rPr>
          <w:b/>
          <w:bCs/>
        </w:rPr>
        <w:t>Valsts sabiedrība ar ierobežotu atbildību "Slimnīca "</w:t>
      </w:r>
      <w:proofErr w:type="spellStart"/>
      <w:r w:rsidRPr="003565CE">
        <w:rPr>
          <w:b/>
          <w:bCs/>
        </w:rPr>
        <w:t>Ģintermuiža</w:t>
      </w:r>
      <w:proofErr w:type="spellEnd"/>
      <w:r w:rsidRPr="003565CE">
        <w:rPr>
          <w:b/>
          <w:bCs/>
        </w:rPr>
        <w:t>""</w:t>
      </w:r>
      <w:r w:rsidRPr="003565CE">
        <w:t xml:space="preserve">, vienotais reģistrācijas numurs 40003407396, juridiskā adrese: Filozofu iela 69, Jelgava, LV-3008, kuru pārstāv valdes </w:t>
      </w:r>
      <w:r w:rsidR="006A202B" w:rsidRPr="003565CE">
        <w:t>locekl</w:t>
      </w:r>
      <w:r w:rsidR="006A202B">
        <w:t>e</w:t>
      </w:r>
      <w:r w:rsidR="006A202B" w:rsidRPr="003565CE">
        <w:t xml:space="preserve"> </w:t>
      </w:r>
      <w:r w:rsidR="006A202B">
        <w:t>Liesma Jankovska</w:t>
      </w:r>
      <w:r w:rsidRPr="003565CE">
        <w:t xml:space="preserve">, </w:t>
      </w:r>
    </w:p>
    <w:p w14:paraId="2D5A3DF4" w14:textId="204220AA" w:rsidR="00381BE7" w:rsidRPr="003565CE" w:rsidRDefault="00183857">
      <w:pPr>
        <w:spacing w:after="120" w:line="276" w:lineRule="auto"/>
        <w:jc w:val="both"/>
      </w:pPr>
      <w:r w:rsidRPr="003565CE">
        <w:rPr>
          <w:b/>
          <w:bCs/>
        </w:rPr>
        <w:t>Valsts sabiedrība ar ierobežotu atbildību "BĒRNU PSIHONEIROLOĢISKĀ SLIMNĪCA "AINAŽI""</w:t>
      </w:r>
      <w:r w:rsidRPr="003565CE">
        <w:t>, vienotais reģistrācijas numurs 44103017181, juridiskā adrese: Valdemāra iela 46, Ainaži, Limbažu nov., LV-4035, kuru pārstāv valdes locekle Mārīte Liepiņa-Bērziņa,</w:t>
      </w:r>
    </w:p>
    <w:p w14:paraId="7A077415" w14:textId="2F249C3E" w:rsidR="00381BE7" w:rsidRPr="003565CE" w:rsidRDefault="00640345">
      <w:pPr>
        <w:spacing w:after="120" w:line="276" w:lineRule="auto"/>
        <w:jc w:val="both"/>
      </w:pPr>
      <w:r w:rsidRPr="003565CE">
        <w:t xml:space="preserve">kopā turpmāk arī </w:t>
      </w:r>
      <w:r w:rsidRPr="003565CE">
        <w:rPr>
          <w:b/>
          <w:bCs/>
        </w:rPr>
        <w:t>Pievienojamās sabiedrības</w:t>
      </w:r>
      <w:r w:rsidR="00E46AF0">
        <w:rPr>
          <w:b/>
          <w:bCs/>
        </w:rPr>
        <w:t xml:space="preserve"> </w:t>
      </w:r>
      <w:r w:rsidR="00E46AF0" w:rsidRPr="00E46AF0">
        <w:t>vai</w:t>
      </w:r>
      <w:r w:rsidR="00E46AF0">
        <w:rPr>
          <w:b/>
          <w:bCs/>
        </w:rPr>
        <w:t xml:space="preserve"> slimnīcas</w:t>
      </w:r>
      <w:r w:rsidRPr="003565CE">
        <w:t>, un</w:t>
      </w:r>
    </w:p>
    <w:p w14:paraId="0AFD3D8C" w14:textId="69D811BF" w:rsidR="00381BE7" w:rsidRPr="003565CE" w:rsidRDefault="00183857">
      <w:pPr>
        <w:spacing w:after="120" w:line="276" w:lineRule="auto"/>
        <w:jc w:val="both"/>
      </w:pPr>
      <w:r w:rsidRPr="003565CE">
        <w:rPr>
          <w:b/>
          <w:bCs/>
        </w:rPr>
        <w:t>Nacionālais psihiskās veselības centrs, Valsts SIA</w:t>
      </w:r>
      <w:r w:rsidRPr="003565CE">
        <w:t xml:space="preserve">, vienotais reģistrācijas numurs 50003342481, juridiskā adrese: Tvaika iela 2, Rīga, LV-1005, turpmāk arī </w:t>
      </w:r>
      <w:r w:rsidRPr="003565CE">
        <w:rPr>
          <w:b/>
          <w:bCs/>
        </w:rPr>
        <w:t>Iegūstošā sabiedrība</w:t>
      </w:r>
      <w:r w:rsidRPr="003565CE">
        <w:t>, kuru pārstāv valdes priekšsēdētāja Sandra Pūce, valdes locekle Ligita Austrupe un valdes locekle Anda Krauze,</w:t>
      </w:r>
    </w:p>
    <w:p w14:paraId="302ED756" w14:textId="77777777" w:rsidR="00381BE7" w:rsidRPr="003565CE" w:rsidRDefault="00640345">
      <w:pPr>
        <w:spacing w:after="120" w:line="276" w:lineRule="auto"/>
        <w:jc w:val="both"/>
      </w:pPr>
      <w:r w:rsidRPr="003565CE">
        <w:t xml:space="preserve">visas kopā turpmāk – </w:t>
      </w:r>
      <w:r w:rsidRPr="003565CE">
        <w:rPr>
          <w:b/>
          <w:bCs/>
        </w:rPr>
        <w:t>Sabiedrības</w:t>
      </w:r>
      <w:r w:rsidRPr="003565CE">
        <w:t xml:space="preserve">, bet katra atsevišķi – </w:t>
      </w:r>
      <w:r w:rsidRPr="003565CE">
        <w:rPr>
          <w:b/>
          <w:bCs/>
        </w:rPr>
        <w:t>Sabiedrība</w:t>
      </w:r>
      <w:r w:rsidRPr="003565CE">
        <w:t>,</w:t>
      </w:r>
    </w:p>
    <w:p w14:paraId="16C01D66" w14:textId="0CA13960" w:rsidR="00381BE7" w:rsidRPr="003565CE" w:rsidRDefault="00640345" w:rsidP="00D30A62">
      <w:pPr>
        <w:spacing w:after="120" w:line="276" w:lineRule="auto"/>
        <w:jc w:val="both"/>
      </w:pPr>
      <w:r w:rsidRPr="003565CE">
        <w:t>pamatojoties uz Ministru kabineta 2026. gada 16. aprīļa rīkojumu</w:t>
      </w:r>
      <w:r w:rsidR="006D09C8" w:rsidRPr="003565CE">
        <w:t xml:space="preserve"> Nr. 216</w:t>
      </w:r>
      <w:r w:rsidRPr="003565CE">
        <w:t xml:space="preserve"> “</w:t>
      </w:r>
      <w:r w:rsidR="006D09C8" w:rsidRPr="003565CE">
        <w:t>Par valsts sabiedrības ar ierobežotu atbildību "Nacionālais psihiskās veselības centrs", valsts sabiedrības ar ierobežotu atbildību "Daugavpils psihoneiroloģiskā slimnīca", valsts sabiedrības ar ierobežotu atbildību "Strenču psihoneiroloģiskā slimnīca", valsts sabiedrības ar ierobežotu atbildību "Piejūras slimnīca", valsts sabiedrības ar ierobežotu atbildību "Slimnīca "</w:t>
      </w:r>
      <w:proofErr w:type="spellStart"/>
      <w:r w:rsidR="006D09C8" w:rsidRPr="003565CE">
        <w:t>Ģintermuiža</w:t>
      </w:r>
      <w:proofErr w:type="spellEnd"/>
      <w:r w:rsidR="006D09C8" w:rsidRPr="003565CE">
        <w:t>"" un valsts sabiedrības ar ierobežotu atbildību "Bērnu psihoneiroloģiskā slimnīca "Ainaži"" reorganizāciju</w:t>
      </w:r>
      <w:r w:rsidRPr="003565CE">
        <w:t xml:space="preserve">”, </w:t>
      </w:r>
      <w:r w:rsidR="00D30A62" w:rsidRPr="003565CE">
        <w:t xml:space="preserve">un ievērojot, ka līdz apstiprināšanai Sabiedrību dalībnieku sapulcēs šis dokuments ir reorganizācijas līguma projekts, bet pēc apstiprināšanas ar Sabiedrību dalībnieku sapulču lēmumiem par reorganizāciju </w:t>
      </w:r>
      <w:r w:rsidR="00E46AF0">
        <w:t>–</w:t>
      </w:r>
      <w:r w:rsidR="00D30A62" w:rsidRPr="003565CE">
        <w:t xml:space="preserve"> reorganizācijas līgums, Sabiedrības sagatavo šādu reorganizācijas līguma projektu/līgumu, turpmāk </w:t>
      </w:r>
      <w:r w:rsidR="00E46AF0">
        <w:t>–</w:t>
      </w:r>
      <w:r w:rsidR="00D30A62" w:rsidRPr="003565CE">
        <w:t xml:space="preserve"> Līgums:</w:t>
      </w:r>
    </w:p>
    <w:p w14:paraId="6334A047" w14:textId="54BCED14" w:rsidR="00381BE7" w:rsidRPr="003565CE" w:rsidRDefault="00640345" w:rsidP="00C456E5">
      <w:pPr>
        <w:pStyle w:val="ListParagraph"/>
        <w:numPr>
          <w:ilvl w:val="0"/>
          <w:numId w:val="2"/>
        </w:numPr>
        <w:spacing w:before="240" w:after="120"/>
        <w:jc w:val="center"/>
      </w:pPr>
      <w:r w:rsidRPr="003565CE">
        <w:rPr>
          <w:b/>
          <w:bCs/>
        </w:rPr>
        <w:lastRenderedPageBreak/>
        <w:t>Līguma priekšmets</w:t>
      </w:r>
    </w:p>
    <w:p w14:paraId="74F5B5E8" w14:textId="70701DEB" w:rsidR="00381BE7" w:rsidRPr="003565CE" w:rsidRDefault="00640345" w:rsidP="00C456E5">
      <w:pPr>
        <w:pStyle w:val="ListParagraph"/>
        <w:numPr>
          <w:ilvl w:val="1"/>
          <w:numId w:val="4"/>
        </w:numPr>
        <w:spacing w:after="120" w:line="276" w:lineRule="auto"/>
        <w:ind w:left="567" w:hanging="567"/>
        <w:jc w:val="both"/>
      </w:pPr>
      <w:r w:rsidRPr="003565CE">
        <w:t xml:space="preserve">Sabiedrības vienojas veikt reorganizāciju </w:t>
      </w:r>
      <w:r w:rsidR="00E46AF0">
        <w:t>–</w:t>
      </w:r>
      <w:r w:rsidRPr="003565CE">
        <w:t xml:space="preserve"> apvienošanu pievienošanas ceļā, nododot visu Pievienojamo sabiedrību mantu, tai skaitā tiesības un saistības, Iegūstošajai sabiedrībai, ievērojot normatīvajos aktos un Līgumā noteikto kārtību. Atbilstoši Komerclikuma 335.</w:t>
      </w:r>
      <w:r w:rsidR="005123F4" w:rsidRPr="003565CE">
        <w:t> </w:t>
      </w:r>
      <w:r w:rsidRPr="003565CE">
        <w:t xml:space="preserve">panta otrajai daļai pievienošana ir process, </w:t>
      </w:r>
      <w:r w:rsidR="00C95D4A" w:rsidRPr="003565CE">
        <w:t>kurā viena vai vairākas sabiedrības (pievienojamās sabiedrības) nodod visu savu mantu citai jau pastāvošai sabiedrībai (iegūstošā sabiedrība)</w:t>
      </w:r>
      <w:r w:rsidRPr="003565CE">
        <w:t>.</w:t>
      </w:r>
    </w:p>
    <w:p w14:paraId="115077A0" w14:textId="52BF6A7A" w:rsidR="00381BE7" w:rsidRPr="003565CE" w:rsidRDefault="00640345" w:rsidP="00C456E5">
      <w:pPr>
        <w:pStyle w:val="ListParagraph"/>
        <w:numPr>
          <w:ilvl w:val="1"/>
          <w:numId w:val="4"/>
        </w:numPr>
        <w:spacing w:after="120" w:line="276" w:lineRule="auto"/>
        <w:ind w:left="567" w:hanging="567"/>
        <w:jc w:val="both"/>
      </w:pPr>
      <w:r w:rsidRPr="003565CE">
        <w:t>Atbilstoši Komerclikuma 335.</w:t>
      </w:r>
      <w:r w:rsidR="00E46AF0">
        <w:t> </w:t>
      </w:r>
      <w:r w:rsidRPr="003565CE">
        <w:t>panta ceturtajai un piektajai daļai Pievienojamās sabiedrības pēc reorganizācijas beidz pastāvēt bez likvidācijas procesa, un to tiesības un saistības pāriet Iegūstošajai sabiedrībai.</w:t>
      </w:r>
    </w:p>
    <w:p w14:paraId="5709EFA5" w14:textId="45933864" w:rsidR="00381BE7" w:rsidRPr="003565CE" w:rsidRDefault="00895205" w:rsidP="00C456E5">
      <w:pPr>
        <w:pStyle w:val="ListParagraph"/>
        <w:numPr>
          <w:ilvl w:val="1"/>
          <w:numId w:val="4"/>
        </w:numPr>
        <w:spacing w:after="120" w:line="276" w:lineRule="auto"/>
        <w:ind w:left="567" w:hanging="567"/>
        <w:jc w:val="both"/>
      </w:pPr>
      <w:r w:rsidRPr="00895205">
        <w:t>Sabiedrību vienīgais dalībnieks ir Latvijas Republika, bet valsts kapitāla daļu turētāja Veselības ministrija</w:t>
      </w:r>
      <w:r w:rsidR="00640345" w:rsidRPr="003565CE">
        <w:t>.</w:t>
      </w:r>
    </w:p>
    <w:p w14:paraId="333B6176" w14:textId="0C9602BD" w:rsidR="00381BE7" w:rsidRPr="003565CE" w:rsidRDefault="00640345" w:rsidP="00C456E5">
      <w:pPr>
        <w:pStyle w:val="ListParagraph"/>
        <w:numPr>
          <w:ilvl w:val="1"/>
          <w:numId w:val="4"/>
        </w:numPr>
        <w:spacing w:after="120" w:line="276" w:lineRule="auto"/>
        <w:ind w:left="567" w:hanging="567"/>
        <w:jc w:val="both"/>
      </w:pPr>
      <w:r w:rsidRPr="003565CE">
        <w:t>Sabiedrību dalībnieku sapulču kompetencē esošos lēmumus atbilstoši Publiskas personas kapitāla daļu un kapitālsabiedrību pārvaldības likuma 65. panta otrajai daļai, 66. panta pirmās daļas 10. punktam un 76. pantam pieņem kapitāla daļu turētāja pārstāvis.</w:t>
      </w:r>
    </w:p>
    <w:p w14:paraId="5588CBD9" w14:textId="7E5AB108" w:rsidR="00C456E5" w:rsidRPr="003565CE" w:rsidRDefault="00640345" w:rsidP="00C456E5">
      <w:pPr>
        <w:pStyle w:val="ListParagraph"/>
        <w:numPr>
          <w:ilvl w:val="1"/>
          <w:numId w:val="4"/>
        </w:numPr>
        <w:spacing w:after="120" w:line="276" w:lineRule="auto"/>
        <w:ind w:left="567" w:hanging="567"/>
        <w:jc w:val="both"/>
        <w:rPr>
          <w:b/>
          <w:bCs/>
        </w:rPr>
      </w:pPr>
      <w:r w:rsidRPr="003565CE">
        <w:t xml:space="preserve">Iegūstošās sabiedrības pamatkapitāls </w:t>
      </w:r>
      <w:r w:rsidR="00C95D4A" w:rsidRPr="003565CE">
        <w:t xml:space="preserve">ir </w:t>
      </w:r>
      <w:r w:rsidR="00A7211B" w:rsidRPr="003565CE">
        <w:t>12</w:t>
      </w:r>
      <w:r w:rsidR="00E46AF0">
        <w:t> </w:t>
      </w:r>
      <w:r w:rsidR="00A7211B" w:rsidRPr="003565CE">
        <w:t>462</w:t>
      </w:r>
      <w:r w:rsidR="00E46AF0">
        <w:t> </w:t>
      </w:r>
      <w:r w:rsidR="00A7211B" w:rsidRPr="003565CE">
        <w:t>722</w:t>
      </w:r>
      <w:r w:rsidR="00E46AF0">
        <w:t xml:space="preserve"> </w:t>
      </w:r>
      <w:proofErr w:type="spellStart"/>
      <w:r w:rsidR="00C95D4A" w:rsidRPr="003565CE">
        <w:rPr>
          <w:i/>
          <w:iCs/>
        </w:rPr>
        <w:t>euro</w:t>
      </w:r>
      <w:proofErr w:type="spellEnd"/>
      <w:r w:rsidRPr="003565CE">
        <w:t>. Pamatkapitāls ir sadalīts</w:t>
      </w:r>
      <w:r w:rsidR="00A7211B" w:rsidRPr="003565CE">
        <w:t xml:space="preserve"> 12</w:t>
      </w:r>
      <w:r w:rsidR="00E46AF0">
        <w:t> </w:t>
      </w:r>
      <w:r w:rsidR="00A7211B" w:rsidRPr="003565CE">
        <w:t>462</w:t>
      </w:r>
      <w:r w:rsidR="00E46AF0">
        <w:t> </w:t>
      </w:r>
      <w:r w:rsidR="00A7211B" w:rsidRPr="003565CE">
        <w:t>722</w:t>
      </w:r>
      <w:r w:rsidR="00C95D4A" w:rsidRPr="003565CE">
        <w:rPr>
          <w:b/>
          <w:bCs/>
        </w:rPr>
        <w:t xml:space="preserve"> </w:t>
      </w:r>
      <w:r w:rsidRPr="003565CE">
        <w:t xml:space="preserve">kapitāla daļās. Vienas kapitāla daļas nominālvērtība ir </w:t>
      </w:r>
      <w:r w:rsidR="00C95D4A" w:rsidRPr="003565CE">
        <w:t xml:space="preserve">1 </w:t>
      </w:r>
      <w:r w:rsidR="0074511C" w:rsidRPr="003565CE">
        <w:t xml:space="preserve">(viens) </w:t>
      </w:r>
      <w:proofErr w:type="spellStart"/>
      <w:r w:rsidR="00C95D4A" w:rsidRPr="003565CE">
        <w:rPr>
          <w:i/>
          <w:iCs/>
        </w:rPr>
        <w:t>euro</w:t>
      </w:r>
      <w:proofErr w:type="spellEnd"/>
      <w:r w:rsidRPr="003565CE">
        <w:t>.</w:t>
      </w:r>
    </w:p>
    <w:p w14:paraId="1B85577E" w14:textId="77777777" w:rsidR="00C456E5" w:rsidRPr="003565CE" w:rsidRDefault="00640345" w:rsidP="00C456E5">
      <w:pPr>
        <w:pStyle w:val="ListParagraph"/>
        <w:numPr>
          <w:ilvl w:val="1"/>
          <w:numId w:val="4"/>
        </w:numPr>
        <w:spacing w:after="120" w:line="276" w:lineRule="auto"/>
        <w:ind w:left="567" w:hanging="567"/>
        <w:jc w:val="both"/>
        <w:rPr>
          <w:b/>
          <w:bCs/>
        </w:rPr>
      </w:pPr>
      <w:r w:rsidRPr="003565CE">
        <w:t>Pievienojamo sabiedrību pamatkapitāls ir:</w:t>
      </w:r>
    </w:p>
    <w:p w14:paraId="335EAF7A" w14:textId="4B320448" w:rsidR="00C456E5" w:rsidRPr="003565CE" w:rsidRDefault="00640345" w:rsidP="00C456E5">
      <w:pPr>
        <w:pStyle w:val="ListParagraph"/>
        <w:numPr>
          <w:ilvl w:val="2"/>
          <w:numId w:val="4"/>
        </w:numPr>
        <w:spacing w:after="120" w:line="276" w:lineRule="auto"/>
        <w:ind w:left="1134" w:hanging="708"/>
        <w:jc w:val="both"/>
        <w:rPr>
          <w:b/>
          <w:bCs/>
        </w:rPr>
      </w:pPr>
      <w:r w:rsidRPr="003565CE">
        <w:t xml:space="preserve">valsts sabiedrība ar ierobežotu atbildību </w:t>
      </w:r>
      <w:r w:rsidR="00856FFE" w:rsidRPr="003565CE">
        <w:t>“</w:t>
      </w:r>
      <w:r w:rsidRPr="003565CE">
        <w:t>Daugavpils psihoneiroloģiskā slimnīca</w:t>
      </w:r>
      <w:r w:rsidR="00856FFE" w:rsidRPr="003565CE">
        <w:t>”</w:t>
      </w:r>
      <w:r w:rsidRPr="003565CE">
        <w:t xml:space="preserve"> </w:t>
      </w:r>
      <w:r w:rsidR="00A7211B" w:rsidRPr="003565CE">
        <w:t xml:space="preserve">pamatkapitāls ir </w:t>
      </w:r>
      <w:r w:rsidR="00C95D4A" w:rsidRPr="003565CE">
        <w:t xml:space="preserve">16 668 804 </w:t>
      </w:r>
      <w:proofErr w:type="spellStart"/>
      <w:r w:rsidR="00C95D4A" w:rsidRPr="003565CE">
        <w:rPr>
          <w:i/>
          <w:iCs/>
        </w:rPr>
        <w:t>euro</w:t>
      </w:r>
      <w:proofErr w:type="spellEnd"/>
      <w:r w:rsidRPr="003565CE">
        <w:t xml:space="preserve">, sadalīts </w:t>
      </w:r>
      <w:r w:rsidR="00C95D4A" w:rsidRPr="003565CE">
        <w:t>16 668 804</w:t>
      </w:r>
      <w:r w:rsidRPr="003565CE">
        <w:t xml:space="preserve"> kapitāla daļās, vienas kapitāla daļas nominālvērtība </w:t>
      </w:r>
      <w:r w:rsidR="00C95D4A" w:rsidRPr="003565CE">
        <w:t xml:space="preserve">1 </w:t>
      </w:r>
      <w:r w:rsidR="0074511C" w:rsidRPr="003565CE">
        <w:t xml:space="preserve">(viens) </w:t>
      </w:r>
      <w:proofErr w:type="spellStart"/>
      <w:r w:rsidR="00C95D4A" w:rsidRPr="003565CE">
        <w:rPr>
          <w:i/>
          <w:iCs/>
        </w:rPr>
        <w:t>euro</w:t>
      </w:r>
      <w:proofErr w:type="spellEnd"/>
      <w:r w:rsidRPr="003565CE">
        <w:t>;</w:t>
      </w:r>
    </w:p>
    <w:p w14:paraId="743D8F0B" w14:textId="6CEC0E8B" w:rsidR="00C456E5" w:rsidRPr="003565CE" w:rsidRDefault="00640345" w:rsidP="00C456E5">
      <w:pPr>
        <w:pStyle w:val="ListParagraph"/>
        <w:numPr>
          <w:ilvl w:val="2"/>
          <w:numId w:val="4"/>
        </w:numPr>
        <w:spacing w:after="120" w:line="276" w:lineRule="auto"/>
        <w:ind w:left="1134" w:hanging="708"/>
        <w:jc w:val="both"/>
        <w:rPr>
          <w:b/>
          <w:bCs/>
        </w:rPr>
      </w:pPr>
      <w:r w:rsidRPr="003565CE">
        <w:t xml:space="preserve">valsts sabiedrība ar ierobežotu atbildību </w:t>
      </w:r>
      <w:r w:rsidR="00856FFE" w:rsidRPr="003565CE">
        <w:t>“</w:t>
      </w:r>
      <w:r w:rsidRPr="003565CE">
        <w:t>Strenču psihoneiroloģiskā slimnīca</w:t>
      </w:r>
      <w:r w:rsidR="00856FFE" w:rsidRPr="003565CE">
        <w:t>”</w:t>
      </w:r>
      <w:r w:rsidRPr="003565CE">
        <w:t xml:space="preserve"> </w:t>
      </w:r>
      <w:r w:rsidR="00A7211B" w:rsidRPr="003565CE">
        <w:t xml:space="preserve">pamatkapitāls ir 2 762 795 </w:t>
      </w:r>
      <w:proofErr w:type="spellStart"/>
      <w:r w:rsidR="00A7211B" w:rsidRPr="003565CE">
        <w:rPr>
          <w:i/>
          <w:iCs/>
        </w:rPr>
        <w:t>euro</w:t>
      </w:r>
      <w:proofErr w:type="spellEnd"/>
      <w:r w:rsidR="00A7211B" w:rsidRPr="003565CE">
        <w:t xml:space="preserve">, sadalīts </w:t>
      </w:r>
      <w:r w:rsidR="00DF5CE6" w:rsidRPr="003565CE">
        <w:t xml:space="preserve">2 762 795 </w:t>
      </w:r>
      <w:r w:rsidR="00A7211B" w:rsidRPr="003565CE">
        <w:t xml:space="preserve">kapitāla daļās, vienas kapitāla daļas nominālvērtība </w:t>
      </w:r>
      <w:r w:rsidR="00DF5CE6" w:rsidRPr="003565CE">
        <w:t>1</w:t>
      </w:r>
      <w:r w:rsidR="00876308" w:rsidRPr="003565CE">
        <w:t xml:space="preserve"> (viens)</w:t>
      </w:r>
      <w:r w:rsidR="00A7211B" w:rsidRPr="003565CE">
        <w:t xml:space="preserve"> </w:t>
      </w:r>
      <w:proofErr w:type="spellStart"/>
      <w:r w:rsidR="00A7211B" w:rsidRPr="003565CE">
        <w:rPr>
          <w:i/>
          <w:iCs/>
        </w:rPr>
        <w:t>euro</w:t>
      </w:r>
      <w:proofErr w:type="spellEnd"/>
      <w:r w:rsidRPr="003565CE">
        <w:t>;</w:t>
      </w:r>
    </w:p>
    <w:p w14:paraId="77739FB6" w14:textId="05637320" w:rsidR="00C456E5" w:rsidRPr="003565CE" w:rsidRDefault="00640345" w:rsidP="00C456E5">
      <w:pPr>
        <w:pStyle w:val="ListParagraph"/>
        <w:numPr>
          <w:ilvl w:val="2"/>
          <w:numId w:val="4"/>
        </w:numPr>
        <w:spacing w:after="120" w:line="276" w:lineRule="auto"/>
        <w:ind w:left="1134" w:hanging="708"/>
        <w:jc w:val="both"/>
        <w:rPr>
          <w:b/>
          <w:bCs/>
        </w:rPr>
      </w:pPr>
      <w:r w:rsidRPr="003565CE">
        <w:t xml:space="preserve">valsts sabiedrība ar ierobežotu atbildību </w:t>
      </w:r>
      <w:r w:rsidR="00856FFE" w:rsidRPr="003565CE">
        <w:t>“</w:t>
      </w:r>
      <w:r w:rsidRPr="003565CE">
        <w:t>Piejūras slimnīca</w:t>
      </w:r>
      <w:r w:rsidR="00856FFE" w:rsidRPr="003565CE">
        <w:t>”</w:t>
      </w:r>
      <w:r w:rsidRPr="003565CE">
        <w:t xml:space="preserve"> </w:t>
      </w:r>
      <w:r w:rsidR="00A7211B" w:rsidRPr="003565CE">
        <w:t>pamatkapitāls ir 699</w:t>
      </w:r>
      <w:r w:rsidR="005123F4" w:rsidRPr="003565CE">
        <w:t> </w:t>
      </w:r>
      <w:r w:rsidR="00A7211B" w:rsidRPr="003565CE">
        <w:t xml:space="preserve">475 </w:t>
      </w:r>
      <w:proofErr w:type="spellStart"/>
      <w:r w:rsidR="00A7211B" w:rsidRPr="003565CE">
        <w:rPr>
          <w:i/>
          <w:iCs/>
        </w:rPr>
        <w:t>euro</w:t>
      </w:r>
      <w:proofErr w:type="spellEnd"/>
      <w:r w:rsidR="00A7211B" w:rsidRPr="003565CE">
        <w:t>, sadalīts 699 475 kapitāla daļās, vienas kapitāla daļas nominālvērtība 1</w:t>
      </w:r>
      <w:r w:rsidR="00876308" w:rsidRPr="003565CE">
        <w:t xml:space="preserve"> (viens)</w:t>
      </w:r>
      <w:r w:rsidR="00A7211B" w:rsidRPr="003565CE">
        <w:t xml:space="preserve"> </w:t>
      </w:r>
      <w:proofErr w:type="spellStart"/>
      <w:r w:rsidR="00A7211B" w:rsidRPr="003565CE">
        <w:rPr>
          <w:i/>
          <w:iCs/>
        </w:rPr>
        <w:t>euro</w:t>
      </w:r>
      <w:proofErr w:type="spellEnd"/>
      <w:r w:rsidRPr="003565CE">
        <w:t>;</w:t>
      </w:r>
    </w:p>
    <w:p w14:paraId="4A52D632" w14:textId="1A9BFF3C" w:rsidR="00C456E5" w:rsidRPr="003565CE" w:rsidRDefault="00640345" w:rsidP="00C456E5">
      <w:pPr>
        <w:pStyle w:val="ListParagraph"/>
        <w:numPr>
          <w:ilvl w:val="2"/>
          <w:numId w:val="4"/>
        </w:numPr>
        <w:spacing w:after="120" w:line="276" w:lineRule="auto"/>
        <w:ind w:left="1134" w:hanging="708"/>
        <w:jc w:val="both"/>
        <w:rPr>
          <w:b/>
          <w:bCs/>
        </w:rPr>
      </w:pPr>
      <w:r w:rsidRPr="003565CE">
        <w:t xml:space="preserve">valsts sabiedrība ar ierobežotu atbildību </w:t>
      </w:r>
      <w:r w:rsidR="00524519" w:rsidRPr="003565CE">
        <w:t>“</w:t>
      </w:r>
      <w:r w:rsidRPr="003565CE">
        <w:t xml:space="preserve">Slimnīca </w:t>
      </w:r>
      <w:r w:rsidR="00524519" w:rsidRPr="003565CE">
        <w:t>“</w:t>
      </w:r>
      <w:proofErr w:type="spellStart"/>
      <w:r w:rsidRPr="003565CE">
        <w:t>Ģintermuiža</w:t>
      </w:r>
      <w:proofErr w:type="spellEnd"/>
      <w:r w:rsidR="0074511C" w:rsidRPr="003565CE">
        <w:t>”</w:t>
      </w:r>
      <w:r w:rsidR="00524519" w:rsidRPr="003565CE">
        <w:t xml:space="preserve">” </w:t>
      </w:r>
      <w:r w:rsidR="00A7211B" w:rsidRPr="003565CE">
        <w:t xml:space="preserve">pamatkapitāls ir 12 758 840 </w:t>
      </w:r>
      <w:proofErr w:type="spellStart"/>
      <w:r w:rsidR="00A7211B" w:rsidRPr="003565CE">
        <w:rPr>
          <w:i/>
          <w:iCs/>
        </w:rPr>
        <w:t>euro</w:t>
      </w:r>
      <w:proofErr w:type="spellEnd"/>
      <w:r w:rsidR="00A7211B" w:rsidRPr="003565CE">
        <w:t xml:space="preserve">, sadalīts 12 758 840 kapitāla daļās, vienas kapitāla daļas nominālvērtība 1 </w:t>
      </w:r>
      <w:r w:rsidR="000A0DE3" w:rsidRPr="003565CE">
        <w:t xml:space="preserve">(viens) </w:t>
      </w:r>
      <w:proofErr w:type="spellStart"/>
      <w:r w:rsidR="00A7211B" w:rsidRPr="003565CE">
        <w:rPr>
          <w:i/>
          <w:iCs/>
        </w:rPr>
        <w:t>euro</w:t>
      </w:r>
      <w:proofErr w:type="spellEnd"/>
      <w:r w:rsidR="00A7211B" w:rsidRPr="003565CE">
        <w:t>;</w:t>
      </w:r>
    </w:p>
    <w:p w14:paraId="3C954A23" w14:textId="060E001D" w:rsidR="00C456E5" w:rsidRPr="003565CE" w:rsidRDefault="00640345" w:rsidP="00C456E5">
      <w:pPr>
        <w:pStyle w:val="ListParagraph"/>
        <w:numPr>
          <w:ilvl w:val="2"/>
          <w:numId w:val="4"/>
        </w:numPr>
        <w:spacing w:after="120" w:line="276" w:lineRule="auto"/>
        <w:ind w:left="1134" w:hanging="708"/>
        <w:jc w:val="both"/>
        <w:rPr>
          <w:b/>
          <w:bCs/>
        </w:rPr>
      </w:pPr>
      <w:r w:rsidRPr="003565CE">
        <w:t xml:space="preserve">valsts sabiedrība ar ierobežotu atbildību </w:t>
      </w:r>
      <w:r w:rsidR="00E46AF0">
        <w:t>“</w:t>
      </w:r>
      <w:r w:rsidRPr="003565CE">
        <w:t xml:space="preserve">Bērnu psihoneiroloģiskā slimnīca </w:t>
      </w:r>
      <w:r w:rsidR="00E46AF0">
        <w:t>“</w:t>
      </w:r>
      <w:r w:rsidRPr="003565CE">
        <w:t>Ainaži</w:t>
      </w:r>
      <w:r w:rsidR="00E46AF0">
        <w:t>””</w:t>
      </w:r>
      <w:r w:rsidRPr="003565CE">
        <w:t xml:space="preserve"> </w:t>
      </w:r>
      <w:r w:rsidR="00A7211B" w:rsidRPr="003565CE">
        <w:t xml:space="preserve">pamatkapitāls ir 1 683 386 </w:t>
      </w:r>
      <w:proofErr w:type="spellStart"/>
      <w:r w:rsidR="00A7211B" w:rsidRPr="003565CE">
        <w:rPr>
          <w:i/>
          <w:iCs/>
        </w:rPr>
        <w:t>euro</w:t>
      </w:r>
      <w:proofErr w:type="spellEnd"/>
      <w:r w:rsidR="00A7211B" w:rsidRPr="003565CE">
        <w:t xml:space="preserve">, sadalīts 1 683 386 kapitāla daļās, vienas kapitāla daļas nominālvērtība 1 </w:t>
      </w:r>
      <w:r w:rsidR="00B04B9A" w:rsidRPr="003565CE">
        <w:t xml:space="preserve">(viens) </w:t>
      </w:r>
      <w:proofErr w:type="spellStart"/>
      <w:r w:rsidR="00A7211B" w:rsidRPr="003565CE">
        <w:rPr>
          <w:i/>
          <w:iCs/>
        </w:rPr>
        <w:t>euro</w:t>
      </w:r>
      <w:proofErr w:type="spellEnd"/>
      <w:r w:rsidR="00E46AF0">
        <w:t>.</w:t>
      </w:r>
    </w:p>
    <w:p w14:paraId="6A01E9EE" w14:textId="77777777" w:rsidR="00C456E5" w:rsidRPr="003565CE" w:rsidRDefault="27079C59" w:rsidP="00C456E5">
      <w:pPr>
        <w:pStyle w:val="ListParagraph"/>
        <w:numPr>
          <w:ilvl w:val="1"/>
          <w:numId w:val="4"/>
        </w:numPr>
        <w:spacing w:after="120" w:line="276" w:lineRule="auto"/>
        <w:ind w:left="567" w:hanging="567"/>
        <w:jc w:val="both"/>
        <w:rPr>
          <w:b/>
          <w:bCs/>
        </w:rPr>
      </w:pPr>
      <w:r>
        <w:t>Iegūstošās sabiedrības pamatkapitāls reor</w:t>
      </w:r>
      <w:r w:rsidRPr="009124E0">
        <w:rPr>
          <w:color w:val="000000" w:themeColor="text1"/>
        </w:rPr>
        <w:t>ganizāc</w:t>
      </w:r>
      <w:r>
        <w:t>ijas rezultātā netiek palielināts. Tā kā Iegūstošajai sabiedrībai pamatkapitāls nav jāpalielina un Iegūstošā sabiedrība nav jauna sabiedrība, Pievienojamo sabiedrību mantas novērtēšana Publiskas personas kapitāla daļu un kapitālsabiedrību pārvaldības likuma 132. panta pirmās daļas izpratnē netiek veikta.</w:t>
      </w:r>
    </w:p>
    <w:p w14:paraId="255F0055" w14:textId="1D529B2A" w:rsidR="00C456E5" w:rsidRPr="003565CE" w:rsidRDefault="00BB39CB" w:rsidP="00C456E5">
      <w:pPr>
        <w:pStyle w:val="ListParagraph"/>
        <w:numPr>
          <w:ilvl w:val="1"/>
          <w:numId w:val="4"/>
        </w:numPr>
        <w:spacing w:after="120" w:line="276" w:lineRule="auto"/>
        <w:ind w:left="567" w:hanging="567"/>
        <w:jc w:val="both"/>
        <w:rPr>
          <w:b/>
          <w:bCs/>
        </w:rPr>
      </w:pPr>
      <w:r w:rsidRPr="003565CE">
        <w:lastRenderedPageBreak/>
        <w:t>Tā kā visām Sabiedrībām ir viens dalībnieks, kapitāla daļu apmaiņas koeficients un iespējamo piemaksu apmērs netiek noteikts, Iegūstošās sabiedrības kapitāla daļu nodošanas noteikumi Pievienojamo sabiedrību dalībniekam nav paredzami, kā arī netiek noteikts laiks, no kura nodotās kapitāla daļas dotu tiesības saņemt dividendes vai peļņas daļu Iegūstošajā sabiedrībā.</w:t>
      </w:r>
    </w:p>
    <w:p w14:paraId="6683FB05" w14:textId="7B0FD50E" w:rsidR="00C456E5" w:rsidRPr="003565CE" w:rsidRDefault="73B804D8" w:rsidP="00C456E5">
      <w:pPr>
        <w:pStyle w:val="ListParagraph"/>
        <w:numPr>
          <w:ilvl w:val="1"/>
          <w:numId w:val="4"/>
        </w:numPr>
        <w:spacing w:after="120" w:line="276" w:lineRule="auto"/>
        <w:ind w:left="567" w:hanging="567"/>
        <w:jc w:val="both"/>
        <w:rPr>
          <w:b/>
          <w:bCs/>
        </w:rPr>
      </w:pPr>
      <w:r>
        <w:t xml:space="preserve">Pēc reorganizācijas spēkā stāšanās Pievienojamās sabiedrības tiek iekļautas Iegūstošās sabiedrības struktūrā un </w:t>
      </w:r>
      <w:r w:rsidR="001C1B4A">
        <w:t>l</w:t>
      </w:r>
      <w:r w:rsidR="001C1B4A" w:rsidRPr="001C1B4A">
        <w:t>īdzšinējā ārstnieciskā darbība tiek turpināta Iegūstošās sabiedrības struktūrvienībā</w:t>
      </w:r>
      <w:r w:rsidR="1070809B">
        <w:t>, nodrošinot veselības aprūpes pakalpojumu sniegšanas nepārtrauktību reģionos.</w:t>
      </w:r>
      <w:r>
        <w:t xml:space="preserve"> </w:t>
      </w:r>
      <w:r w:rsidR="005A1CA3" w:rsidRPr="005A1CA3">
        <w:t xml:space="preserve">Ārstniecības funkcijas šajās struktūrvienībās tiek veiktas autonomi struktūrvienības </w:t>
      </w:r>
      <w:r w:rsidR="005A1CA3" w:rsidRPr="001D7942">
        <w:t xml:space="preserve">ietvaros: ārstniecības process un ārstniecības personāls ir tieši padots </w:t>
      </w:r>
      <w:r w:rsidR="00CC6433" w:rsidRPr="001D7942">
        <w:t>attiecīgās slimnīcas</w:t>
      </w:r>
      <w:r w:rsidR="005A1CA3" w:rsidRPr="001D7942">
        <w:t xml:space="preserve"> vadītājam, kurš ir tieši padots Iegūstošās sabiedrības valdei un lēmumus par ārstniecības procesa organizāciju struktūrvienībā pieņem struktūrvienības vadītājs</w:t>
      </w:r>
      <w:r w:rsidR="22BEE154" w:rsidRPr="001D7942">
        <w:t>.</w:t>
      </w:r>
      <w:r w:rsidRPr="001D7942">
        <w:t xml:space="preserve"> </w:t>
      </w:r>
      <w:r w:rsidR="005A1CA3" w:rsidRPr="001D7942">
        <w:t>Administratīvā</w:t>
      </w:r>
      <w:r w:rsidR="00CC6433" w:rsidRPr="001D7942">
        <w:t xml:space="preserve">s un korporatīvās pārvaldības </w:t>
      </w:r>
      <w:r w:rsidR="005A1CA3" w:rsidRPr="001D7942">
        <w:t>funkcijas (</w:t>
      </w:r>
      <w:r w:rsidR="00F17590" w:rsidRPr="001D7942">
        <w:t xml:space="preserve">piemēram, </w:t>
      </w:r>
      <w:r w:rsidR="005A1CA3" w:rsidRPr="001D7942">
        <w:t>grāmatvedība,</w:t>
      </w:r>
      <w:r w:rsidR="00CC6433" w:rsidRPr="001D7942">
        <w:t xml:space="preserve"> finanšu vadība,</w:t>
      </w:r>
      <w:r w:rsidR="005A1CA3" w:rsidRPr="001D7942">
        <w:t xml:space="preserve"> personāla vadība, iepirkumi, juridiskais atbalsts, informācijas tehnoloģijas, kvalitātes vadība, lietvedība</w:t>
      </w:r>
      <w:r w:rsidR="00CC6433" w:rsidRPr="001D7942">
        <w:t>, drošība, stratēģiskā plānošana, risku vadība</w:t>
      </w:r>
      <w:r w:rsidR="005A1CA3" w:rsidRPr="001D7942">
        <w:t>) tiek funkcionāli</w:t>
      </w:r>
      <w:r w:rsidR="005A1CA3" w:rsidRPr="005A1CA3">
        <w:t xml:space="preserve"> integrētas Iegūstošās sabiedrības attiecīgajās struktūrvienībās</w:t>
      </w:r>
      <w:r w:rsidR="005A1CA3">
        <w:t>,</w:t>
      </w:r>
      <w:r w:rsidR="005A1CA3" w:rsidRPr="005A1CA3">
        <w:t xml:space="preserve"> šo funkciju darbinieki saglabā darba izpildes vietu attiecīgajā struktūrvienībā un turpina veikt ar attiecīgo struktūrvienību saistītos uzdevumus, mainoties </w:t>
      </w:r>
      <w:r w:rsidR="00CC6433">
        <w:t>administratīvajai</w:t>
      </w:r>
      <w:r w:rsidR="005A1CA3" w:rsidRPr="005A1CA3">
        <w:t xml:space="preserve"> padotībai Iegūstošās sabiedrības attiecīgās struktūrvienības vadītājam. </w:t>
      </w:r>
    </w:p>
    <w:p w14:paraId="0E3C6851" w14:textId="15BCC0EC" w:rsidR="03E927EF" w:rsidRPr="005A1CA3" w:rsidRDefault="08ADDD89" w:rsidP="00D35F86">
      <w:pPr>
        <w:pStyle w:val="ListParagraph"/>
        <w:numPr>
          <w:ilvl w:val="1"/>
          <w:numId w:val="4"/>
        </w:numPr>
        <w:spacing w:after="120" w:line="276" w:lineRule="auto"/>
        <w:ind w:left="567" w:hanging="567"/>
        <w:jc w:val="both"/>
        <w:rPr>
          <w:b/>
          <w:bCs/>
        </w:rPr>
      </w:pPr>
      <w:r>
        <w:t>Pēc reorganizācijas Iegūstošā sabiedrība turpina pastāvēt kā Nacionālais psihiskās veselības centrs</w:t>
      </w:r>
      <w:r w:rsidR="1369D7BB">
        <w:t>, Valsts SIA</w:t>
      </w:r>
      <w:r>
        <w:t xml:space="preserve">, </w:t>
      </w:r>
      <w:r w:rsidR="0F3A9D69">
        <w:t xml:space="preserve">ar </w:t>
      </w:r>
      <w:r>
        <w:t>reģistrācijas numuru 50003342481 un juridisko adresi</w:t>
      </w:r>
      <w:r w:rsidR="0F3A9D69">
        <w:t xml:space="preserve"> </w:t>
      </w:r>
      <w:r>
        <w:t>Tvaika ielā 2, Rīgā, LV-1005. Reorganizācijas rezultātā netiek dibināta jauna kapitālsabiedrība, netiek mainīts Iegūstošās sabiedrības kapitāla daļu turētājs un netiek izveidota privāta vai publiski privāta kapitālsabiedrība.</w:t>
      </w:r>
    </w:p>
    <w:p w14:paraId="0CC3587D" w14:textId="29E99750" w:rsidR="005A1CA3" w:rsidRPr="00F9123E" w:rsidRDefault="00F9123E" w:rsidP="00D35F86">
      <w:pPr>
        <w:pStyle w:val="ListParagraph"/>
        <w:numPr>
          <w:ilvl w:val="1"/>
          <w:numId w:val="4"/>
        </w:numPr>
        <w:spacing w:after="120" w:line="276" w:lineRule="auto"/>
        <w:ind w:left="567" w:hanging="567"/>
        <w:jc w:val="both"/>
      </w:pPr>
      <w:r w:rsidRPr="00F9123E">
        <w:t>Puses atzīst, ka katras reorganizācijā iesaistītās Sabiedrības vēsturiskā identitāte, reputācija, sabiedriskā atpazīstamība un uzkrātā nemateriālā vērtība ir saglabājama kā būtiska publiskās vērtības sastāvdaļa. Iegūstošā sabiedrība pēc iespējas nodrošina katras Pievienojamās sabiedrības vēsturiskās identitātes saglabāšanu, tostarp attiecībā uz tās vēsturisko nosaukumu, atpazīstamības un vizuālās identitātes elementiem un publisko komunikāciju.</w:t>
      </w:r>
    </w:p>
    <w:p w14:paraId="21704A45" w14:textId="77777777" w:rsidR="00C456E5" w:rsidRPr="003565CE" w:rsidRDefault="00640345" w:rsidP="00C456E5">
      <w:pPr>
        <w:pStyle w:val="ListParagraph"/>
        <w:numPr>
          <w:ilvl w:val="0"/>
          <w:numId w:val="4"/>
        </w:numPr>
        <w:spacing w:before="240" w:after="120"/>
        <w:jc w:val="center"/>
      </w:pPr>
      <w:r w:rsidRPr="003565CE">
        <w:rPr>
          <w:b/>
          <w:bCs/>
        </w:rPr>
        <w:t>Reorganizācijas sekas Sabiedrību darbiniekiem</w:t>
      </w:r>
    </w:p>
    <w:p w14:paraId="3C3243A3" w14:textId="0DCA037D" w:rsidR="00DC5869" w:rsidRPr="003565CE" w:rsidRDefault="7E6341F7" w:rsidP="0087326F">
      <w:pPr>
        <w:pStyle w:val="ListParagraph"/>
        <w:numPr>
          <w:ilvl w:val="1"/>
          <w:numId w:val="4"/>
        </w:numPr>
        <w:spacing w:before="120" w:after="120" w:line="276" w:lineRule="auto"/>
        <w:ind w:left="567" w:hanging="567"/>
        <w:jc w:val="both"/>
      </w:pPr>
      <w:r>
        <w:t>Reorganizācija ir uzņēmuma pāreja Darba likuma 117. panta pirmās daļas izpratnē. Atbilstoši Darba likuma 118. panta pirmajai daļai Pievienojamo sabiedrību tiesības un pienākumi, kas izriet no reorganizācijas spēkā stāšanās brīdī spēkā esošajām darba tiesiskajām attiecībām, pāriet Iegūstošajai sabiedrībai. Darba tiesiskās attiecības turpinās bez to pārtraukšanas, neizbeidzot darba līgumus.</w:t>
      </w:r>
      <w:r w:rsidR="1AF12274">
        <w:t xml:space="preserve"> </w:t>
      </w:r>
    </w:p>
    <w:p w14:paraId="74D5F3F1" w14:textId="0FAE64F3" w:rsidR="00C456E5" w:rsidRPr="003565CE" w:rsidRDefault="1AF12274" w:rsidP="0087326F">
      <w:pPr>
        <w:pStyle w:val="ListParagraph"/>
        <w:numPr>
          <w:ilvl w:val="1"/>
          <w:numId w:val="4"/>
        </w:numPr>
        <w:spacing w:before="120" w:after="120" w:line="276" w:lineRule="auto"/>
        <w:ind w:left="567" w:hanging="567"/>
        <w:jc w:val="both"/>
      </w:pPr>
      <w:r>
        <w:t xml:space="preserve">Reorganizācijas rezultātā Iegūstošajā sabiedrībā tiek izveidota vienota organizatoriskā struktūra. </w:t>
      </w:r>
      <w:r w:rsidR="00C50BF8">
        <w:t xml:space="preserve">Darbiniekiem, kuru amatu apraksti ietver </w:t>
      </w:r>
      <w:r w:rsidR="00EB427A">
        <w:t xml:space="preserve">centralizējamās </w:t>
      </w:r>
      <w:r w:rsidR="00C50BF8">
        <w:t>administratīvās un korporatīvās pārvaldības funkcijas (skat. 1.9.</w:t>
      </w:r>
      <w:r w:rsidR="00D65F99">
        <w:t> </w:t>
      </w:r>
      <w:r w:rsidR="00C50BF8">
        <w:t>punktu)</w:t>
      </w:r>
      <w:r w:rsidR="00EB427A">
        <w:t xml:space="preserve">, tiks grozīti amata nosaukumi, funkcionālā un administratīvā padotība un pienākumu apraksts atbilstoši vienotajai </w:t>
      </w:r>
      <w:r w:rsidR="00EB427A">
        <w:lastRenderedPageBreak/>
        <w:t>organizatoriskajai struktūrai.</w:t>
      </w:r>
      <w:r w:rsidR="00EE6B21">
        <w:t xml:space="preserve"> </w:t>
      </w:r>
      <w:r>
        <w:t>Ciktāl sakarā ar reorganizāciju veicamie organizatoriskie, tehnoloģiskie vai sociālie pasākumi (2.</w:t>
      </w:r>
      <w:r w:rsidR="12301D74">
        <w:t>7</w:t>
      </w:r>
      <w:r>
        <w:t>.</w:t>
      </w:r>
      <w:r w:rsidR="00D65F99">
        <w:t> </w:t>
      </w:r>
      <w:r>
        <w:t>punkts) paredz darbinieka amata pienākumu būtiskas izmaiņas</w:t>
      </w:r>
      <w:r w:rsidR="009124E0">
        <w:t xml:space="preserve"> (tostarp darba līgumā nolīgtā pamatdarba, darba rakstura, apjoma vai atbildības līmeņa maiņu)</w:t>
      </w:r>
      <w:r>
        <w:t xml:space="preserve">, </w:t>
      </w:r>
      <w:r w:rsidR="478E109F">
        <w:t>Iegūstošā s</w:t>
      </w:r>
      <w:r>
        <w:t>abiedrība kā darba devēja, ievērojot normatīvajos aktos noteikto kārtību, vienojas ar darbinieku par grozījumiem darba līgumā.</w:t>
      </w:r>
    </w:p>
    <w:p w14:paraId="2DC972AA" w14:textId="70B495D2" w:rsidR="00C456E5" w:rsidRPr="003565CE" w:rsidRDefault="7E6341F7" w:rsidP="0087326F">
      <w:pPr>
        <w:pStyle w:val="ListParagraph"/>
        <w:numPr>
          <w:ilvl w:val="1"/>
          <w:numId w:val="4"/>
        </w:numPr>
        <w:spacing w:before="120" w:after="120" w:line="276" w:lineRule="auto"/>
        <w:ind w:left="567" w:hanging="567"/>
        <w:jc w:val="both"/>
      </w:pPr>
      <w:r>
        <w:t>Pievienojamās sabiedrības informē Iegūstošo sabiedrību par visām tiesībām un pienākumiem, kas izriet no darba tiesiskajām attiecībām un kas pāriet Iegūstošajai sabiedrībai.</w:t>
      </w:r>
      <w:r w:rsidR="00EE6B21">
        <w:t xml:space="preserve"> Nododamā informācija ietver visu darba tiesisko attiecību nepārtrauktai turpināšanai nepieciešamo informāciju. </w:t>
      </w:r>
    </w:p>
    <w:p w14:paraId="3BA2E43B" w14:textId="74153381" w:rsidR="00C456E5" w:rsidRPr="003565CE" w:rsidRDefault="00640345" w:rsidP="0087326F">
      <w:pPr>
        <w:pStyle w:val="ListParagraph"/>
        <w:numPr>
          <w:ilvl w:val="1"/>
          <w:numId w:val="4"/>
        </w:numPr>
        <w:spacing w:before="120" w:after="120" w:line="276" w:lineRule="auto"/>
        <w:ind w:left="567" w:hanging="567"/>
        <w:jc w:val="both"/>
      </w:pPr>
      <w:r w:rsidRPr="003565CE">
        <w:t>Atbilstoši Darba likuma 118.</w:t>
      </w:r>
      <w:r w:rsidR="00D65F99">
        <w:t> </w:t>
      </w:r>
      <w:r w:rsidRPr="003565CE">
        <w:t>panta ceturtajai daļai Iegūstošā sabiedrība pēc reorganizācijas turpina ievērot iepriekš noslēgtā un reorganizācijas spēkā stāšanās brīdī spēkā esošā darba koplīguma noteikumus līdz šā darba koplīguma darbības beigām vai jauna darba koplīguma spēkā stāšanās brīdim, vai cita darba koplīguma noteikumu attiecināšanas brīdim. Viena gada laikā pēc reorganizācijas spēkā stāšanās</w:t>
      </w:r>
      <w:r w:rsidR="00C03D35" w:rsidRPr="003565CE">
        <w:t xml:space="preserve"> spēkā esošo</w:t>
      </w:r>
      <w:r w:rsidRPr="003565CE">
        <w:t xml:space="preserve"> darba koplīgum</w:t>
      </w:r>
      <w:r w:rsidR="00C03D35" w:rsidRPr="003565CE">
        <w:t>u</w:t>
      </w:r>
      <w:r w:rsidRPr="003565CE">
        <w:t xml:space="preserve"> noteikumi netiek grozīti par sliktu darbiniekiem.</w:t>
      </w:r>
    </w:p>
    <w:p w14:paraId="6C1D8B05" w14:textId="5AE48F13" w:rsidR="00381BE7" w:rsidRPr="003565CE" w:rsidRDefault="00640345" w:rsidP="0087326F">
      <w:pPr>
        <w:pStyle w:val="ListParagraph"/>
        <w:numPr>
          <w:ilvl w:val="1"/>
          <w:numId w:val="4"/>
        </w:numPr>
        <w:spacing w:before="120" w:after="120" w:line="276" w:lineRule="auto"/>
        <w:ind w:left="567" w:hanging="567"/>
        <w:jc w:val="both"/>
      </w:pPr>
      <w:r w:rsidRPr="003565CE">
        <w:t>Atbilstoši Darba likuma 118. panta piektajai daļai uzņēmuma pāreja pati par sevi nevar būt par pamatu darba līguma uzteikumam. Sabiedrībām</w:t>
      </w:r>
      <w:r w:rsidR="00452E9B" w:rsidRPr="003565CE">
        <w:t xml:space="preserve"> līdz reorganizācijas pabeigšanai</w:t>
      </w:r>
      <w:r w:rsidRPr="003565CE">
        <w:t xml:space="preserve"> kā darba devējām saglabājas tiesības, ievērojot Darba likuma noteikumus, uzteikt darba līgumu</w:t>
      </w:r>
      <w:r w:rsidR="00687EE9" w:rsidRPr="00687EE9">
        <w:t xml:space="preserve"> uz pamata, kas nav saistīts ar reorganizāciju vai uzņēmuma pāreju</w:t>
      </w:r>
      <w:r w:rsidRPr="003565CE">
        <w:t>.</w:t>
      </w:r>
    </w:p>
    <w:p w14:paraId="446B2279" w14:textId="65D442A8" w:rsidR="00381BE7" w:rsidRPr="003565CE" w:rsidRDefault="007E517D" w:rsidP="00D77C31">
      <w:pPr>
        <w:pStyle w:val="ListParagraph"/>
        <w:numPr>
          <w:ilvl w:val="1"/>
          <w:numId w:val="4"/>
        </w:numPr>
        <w:spacing w:before="120" w:after="120" w:line="276" w:lineRule="auto"/>
        <w:ind w:left="567" w:hanging="567"/>
        <w:jc w:val="both"/>
      </w:pPr>
      <w:r w:rsidRPr="007E517D">
        <w:t xml:space="preserve">Atbilstoši Darba likuma 120. panta pirmajai un otrajai daļai katra Sabiedrība </w:t>
      </w:r>
      <w:proofErr w:type="spellStart"/>
      <w:r w:rsidRPr="007E517D">
        <w:t>rakstveidā</w:t>
      </w:r>
      <w:proofErr w:type="spellEnd"/>
      <w:r w:rsidRPr="007E517D">
        <w:t xml:space="preserve"> informē savus</w:t>
      </w:r>
      <w:r w:rsidR="7E6341F7">
        <w:t xml:space="preserve"> darbinieku pārstāvjus, bet, ja tādu nav, savus darbiniekus par paredzamo reorganizācijas spēkā stāšanās datumu, reorganizācijas iemesliem, reorganizācijas tiesiskajām, saimnieciskajām un sociālajām sekām, kā arī par pasākumiem, kas tiks veikti attiecībā uz darbiniekiem.</w:t>
      </w:r>
      <w:r>
        <w:t xml:space="preserve"> Pievienojamās sabiedrības šo pienākumu izpilda ne vēlāk kā vienu mēnesi pirms reorganizācijas spēkā stāšanās dienas, savukārt Iegūstošā sabiedrība attiecībā uz saviem darbiniekiem ne vēlāk kā vienu mēnesi pirms dienas, kad reorganizācija sāk tieši ietekmēt to darba apstākļus un nodarbinātības noteikumus.</w:t>
      </w:r>
    </w:p>
    <w:p w14:paraId="5D1645C3" w14:textId="18B8A0F2" w:rsidR="00381BE7" w:rsidRPr="003565CE" w:rsidRDefault="7E6341F7" w:rsidP="00C456E5">
      <w:pPr>
        <w:pStyle w:val="ListParagraph"/>
        <w:numPr>
          <w:ilvl w:val="1"/>
          <w:numId w:val="4"/>
        </w:numPr>
        <w:spacing w:after="120" w:line="276" w:lineRule="auto"/>
        <w:ind w:left="567" w:hanging="567"/>
        <w:jc w:val="both"/>
      </w:pPr>
      <w:r>
        <w:t xml:space="preserve">Ja Sabiedrības sakarā ar reorganizāciju plāno veikt organizatoriskus, tehnoloģiskus vai sociālus pasākumus attiecībā uz darbiniekiem, tās ne vēlāk kā trīs nedēļas iepriekš uzsāk </w:t>
      </w:r>
      <w:r w:rsidR="00687EE9" w:rsidRPr="00687EE9">
        <w:t xml:space="preserve">konsultācijas ar darbinieku pārstāvjiem/arodbiedrību, bet, ja tādu nav </w:t>
      </w:r>
      <w:r w:rsidR="00D65F99">
        <w:t>–</w:t>
      </w:r>
      <w:r w:rsidR="00687EE9" w:rsidRPr="00687EE9">
        <w:t xml:space="preserve"> darbiniekiem</w:t>
      </w:r>
      <w:r>
        <w:t>, lai panāktu vienošanos par šādiem pasākumiem un to īstenošanu.</w:t>
      </w:r>
    </w:p>
    <w:p w14:paraId="54232223" w14:textId="40ACDF18" w:rsidR="00D12058" w:rsidRPr="003565CE" w:rsidRDefault="00D12058" w:rsidP="00C456E5">
      <w:pPr>
        <w:pStyle w:val="ListParagraph"/>
        <w:numPr>
          <w:ilvl w:val="1"/>
          <w:numId w:val="4"/>
        </w:numPr>
        <w:spacing w:after="120" w:line="276" w:lineRule="auto"/>
        <w:ind w:left="567" w:hanging="567"/>
        <w:jc w:val="both"/>
      </w:pPr>
      <w:r w:rsidRPr="003565CE">
        <w:t xml:space="preserve">Pievienojamo sabiedrību darbinieki pēc reorganizācijas spēkā stāšanās turpina veikt darbu </w:t>
      </w:r>
      <w:r w:rsidR="00922CA2" w:rsidRPr="003565CE">
        <w:t>tajā pašā darba izpildes vietā (adresē)</w:t>
      </w:r>
      <w:r w:rsidRPr="003565CE">
        <w:t>, kurā tie bija nodarbināti līdz reorganizācijai, izņemot gadījumus, kad darbinieks pats izteicis vēlmi tikt pārcelts darbā citā Iegūstošās sabiedrības struktūrvienībā.</w:t>
      </w:r>
    </w:p>
    <w:p w14:paraId="3A7F2075" w14:textId="5A57F9FB" w:rsidR="00381BE7" w:rsidRPr="003565CE" w:rsidRDefault="00640345" w:rsidP="00C456E5">
      <w:pPr>
        <w:pStyle w:val="ListParagraph"/>
        <w:numPr>
          <w:ilvl w:val="0"/>
          <w:numId w:val="4"/>
        </w:numPr>
        <w:spacing w:before="240" w:after="120"/>
        <w:jc w:val="center"/>
      </w:pPr>
      <w:r w:rsidRPr="003565CE">
        <w:rPr>
          <w:b/>
          <w:bCs/>
        </w:rPr>
        <w:t>Reorganizācijas procesā veicamās darbības un to veikšanas termiņi</w:t>
      </w:r>
    </w:p>
    <w:p w14:paraId="3A0D0172" w14:textId="4447F5E3" w:rsidR="00381BE7" w:rsidRPr="003565CE" w:rsidRDefault="00185209" w:rsidP="00C456E5">
      <w:pPr>
        <w:pStyle w:val="ListParagraph"/>
        <w:numPr>
          <w:ilvl w:val="1"/>
          <w:numId w:val="4"/>
        </w:numPr>
        <w:spacing w:after="120" w:line="276" w:lineRule="auto"/>
        <w:ind w:left="567" w:hanging="567"/>
        <w:jc w:val="both"/>
      </w:pPr>
      <w:r w:rsidRPr="00185209">
        <w:t xml:space="preserve">Sabiedrību valdes nodrošina reorganizācijas procesa norises vadību un uzraudzību, savstarpēju sadarbību un nepieciešamo dokumentu un paziņojumu savlaicīgu sagatavošanu un iesniegšanu, lai reorganizācija, ciktāl tās pabeigšana ir atkarīga no </w:t>
      </w:r>
      <w:r w:rsidRPr="00185209">
        <w:lastRenderedPageBreak/>
        <w:t>Sabiedrību darbībām, tiktu pabeigta noteiktajā termiņā.</w:t>
      </w:r>
      <w:r w:rsidR="7E6341F7">
        <w:t xml:space="preserve"> Reorganizācija īstenojama pakāpeniski, nodrošinot veselības aprūpes pakalpojumu sniegšanas nepārtrauktību.</w:t>
      </w:r>
    </w:p>
    <w:p w14:paraId="1FFD3D32" w14:textId="7C4A923E" w:rsidR="00381BE7" w:rsidRPr="003565CE" w:rsidRDefault="00640345" w:rsidP="00C456E5">
      <w:pPr>
        <w:pStyle w:val="ListParagraph"/>
        <w:numPr>
          <w:ilvl w:val="1"/>
          <w:numId w:val="4"/>
        </w:numPr>
        <w:spacing w:after="120" w:line="276" w:lineRule="auto"/>
        <w:ind w:left="567" w:hanging="567"/>
        <w:jc w:val="both"/>
      </w:pPr>
      <w:r w:rsidRPr="003565CE">
        <w:t>Sabiedrības apņemas nekavēt reorganizācijas procesu un reorganizācijas īstenošanai nepieciešamos dokumentus sagatavot un iesniegt iestādēm un personām pēc iespējas ātri.</w:t>
      </w:r>
    </w:p>
    <w:p w14:paraId="10E3CE0E" w14:textId="661CBBE6" w:rsidR="00083128" w:rsidRPr="003565CE" w:rsidRDefault="00F03EE3" w:rsidP="009529E3">
      <w:pPr>
        <w:pStyle w:val="ListParagraph"/>
        <w:numPr>
          <w:ilvl w:val="1"/>
          <w:numId w:val="4"/>
        </w:numPr>
        <w:spacing w:after="120" w:line="276" w:lineRule="auto"/>
        <w:ind w:left="567" w:hanging="567"/>
        <w:jc w:val="both"/>
        <w:rPr>
          <w:lang w:eastAsia="lv-LV"/>
        </w:rPr>
      </w:pPr>
      <w:r w:rsidRPr="003565CE">
        <w:t>Iegūstošajai</w:t>
      </w:r>
      <w:r w:rsidRPr="003565CE">
        <w:rPr>
          <w:lang w:eastAsia="lv-LV"/>
        </w:rPr>
        <w:t xml:space="preserve"> Sabiedrībai </w:t>
      </w:r>
      <w:r w:rsidR="00083128" w:rsidRPr="003565CE">
        <w:rPr>
          <w:lang w:eastAsia="lv-LV"/>
        </w:rPr>
        <w:t>piešķirt šādas tiesības:</w:t>
      </w:r>
    </w:p>
    <w:p w14:paraId="0E649D48" w14:textId="7E0322A0" w:rsidR="00083128" w:rsidRPr="003565CE" w:rsidRDefault="00185209" w:rsidP="009529E3">
      <w:pPr>
        <w:pStyle w:val="ListParagraph"/>
        <w:numPr>
          <w:ilvl w:val="2"/>
          <w:numId w:val="4"/>
        </w:numPr>
        <w:spacing w:before="120" w:after="120" w:line="276" w:lineRule="auto"/>
        <w:ind w:left="709"/>
        <w:jc w:val="both"/>
        <w:rPr>
          <w:lang w:eastAsia="lv-LV"/>
        </w:rPr>
      </w:pPr>
      <w:r w:rsidRPr="00185209">
        <w:rPr>
          <w:lang w:eastAsia="lv-LV"/>
        </w:rPr>
        <w:t>pieprasīt, saņemt un apstrādāt Pievienojamo sabiedrību rīcībā esošos datus un dokumentus tādā apjomā, kāds nepieciešams reorganizācijas sagatavošanai un īstenošanai, informācijas sistēmu salāgošanai un migrācijai, darba samaksas, personāla uzskaites un veselības aprūpes pakalpojumu nepārtrauktības nodrošināšanai, kā arī pārņemamo tiesību un saistību identificēšanai, tai skaitā:</w:t>
      </w:r>
    </w:p>
    <w:p w14:paraId="44F2991A" w14:textId="3DCFAF5F" w:rsidR="00083128" w:rsidRPr="003565CE" w:rsidRDefault="00083128" w:rsidP="009529E3">
      <w:pPr>
        <w:pStyle w:val="ListParagraph"/>
        <w:numPr>
          <w:ilvl w:val="3"/>
          <w:numId w:val="4"/>
        </w:numPr>
        <w:spacing w:before="120" w:after="120" w:line="276" w:lineRule="auto"/>
        <w:ind w:left="709"/>
        <w:jc w:val="both"/>
        <w:rPr>
          <w:lang w:eastAsia="lv-LV"/>
        </w:rPr>
      </w:pPr>
      <w:r w:rsidRPr="003565CE">
        <w:rPr>
          <w:lang w:eastAsia="lv-LV"/>
        </w:rPr>
        <w:t>iekšējos normatīvos aktus, rīkojumus un citus dokumentus;</w:t>
      </w:r>
    </w:p>
    <w:p w14:paraId="29E856A5" w14:textId="1EBA3733" w:rsidR="00083128" w:rsidRPr="003565CE" w:rsidRDefault="00083128" w:rsidP="009529E3">
      <w:pPr>
        <w:pStyle w:val="ListParagraph"/>
        <w:numPr>
          <w:ilvl w:val="3"/>
          <w:numId w:val="4"/>
        </w:numPr>
        <w:spacing w:before="120" w:after="120" w:line="276" w:lineRule="auto"/>
        <w:ind w:left="709"/>
        <w:jc w:val="both"/>
        <w:rPr>
          <w:lang w:eastAsia="lv-LV"/>
        </w:rPr>
      </w:pPr>
      <w:r w:rsidRPr="003565CE">
        <w:rPr>
          <w:lang w:eastAsia="lv-LV"/>
        </w:rPr>
        <w:t>darbinieku (personāla) datus, tostarp personas datus un ar darba tiesiskajām attiecībām saistīto informāciju (</w:t>
      </w:r>
      <w:r w:rsidRPr="003565CE">
        <w:rPr>
          <w:bCs/>
          <w:noProof/>
          <w:spacing w:val="-3"/>
        </w:rPr>
        <w:t>darbinieka identifikācijas dati (vārds, uzvārds, personas kods), kontaktinformācija (tālruņa numurs, u.c.),  ar darbinieka nodarbinātību saistīti  dati (amats, darba samaksas veids: mēnešalga, akorda alga, laika alga, darba stāžs, piemaksu apmērs u.c.), ar obligāto veselības pārbaudi saistītos datus;</w:t>
      </w:r>
    </w:p>
    <w:p w14:paraId="249B16AF" w14:textId="77777777" w:rsidR="00083128" w:rsidRPr="003565CE" w:rsidRDefault="00083128" w:rsidP="009529E3">
      <w:pPr>
        <w:pStyle w:val="ListParagraph"/>
        <w:numPr>
          <w:ilvl w:val="3"/>
          <w:numId w:val="4"/>
        </w:numPr>
        <w:spacing w:before="120" w:after="120" w:line="276" w:lineRule="auto"/>
        <w:ind w:left="709"/>
        <w:jc w:val="both"/>
        <w:rPr>
          <w:lang w:eastAsia="lv-LV"/>
        </w:rPr>
      </w:pPr>
      <w:r w:rsidRPr="003565CE">
        <w:rPr>
          <w:lang w:eastAsia="lv-LV"/>
        </w:rPr>
        <w:t>līgumus un ar tiem saistīto dokumentāciju;</w:t>
      </w:r>
    </w:p>
    <w:p w14:paraId="6CC1FC5B" w14:textId="77777777" w:rsidR="00083128" w:rsidRPr="003565CE" w:rsidRDefault="00083128" w:rsidP="009529E3">
      <w:pPr>
        <w:pStyle w:val="ListParagraph"/>
        <w:numPr>
          <w:ilvl w:val="3"/>
          <w:numId w:val="4"/>
        </w:numPr>
        <w:spacing w:before="120" w:after="120" w:line="276" w:lineRule="auto"/>
        <w:ind w:left="709"/>
        <w:jc w:val="both"/>
        <w:rPr>
          <w:lang w:eastAsia="lv-LV"/>
        </w:rPr>
      </w:pPr>
      <w:r w:rsidRPr="003565CE">
        <w:rPr>
          <w:lang w:eastAsia="lv-LV"/>
        </w:rPr>
        <w:t>finanšu, grāmatvedības un saimnieciskās darbības datus un dokumentus;</w:t>
      </w:r>
    </w:p>
    <w:p w14:paraId="68FB2585" w14:textId="580BED2F" w:rsidR="00083128" w:rsidRPr="003565CE" w:rsidRDefault="00083128" w:rsidP="009529E3">
      <w:pPr>
        <w:pStyle w:val="ListParagraph"/>
        <w:numPr>
          <w:ilvl w:val="3"/>
          <w:numId w:val="4"/>
        </w:numPr>
        <w:spacing w:before="120" w:after="120" w:line="276" w:lineRule="auto"/>
        <w:ind w:left="709"/>
        <w:jc w:val="both"/>
        <w:rPr>
          <w:lang w:eastAsia="lv-LV"/>
        </w:rPr>
      </w:pPr>
      <w:r w:rsidRPr="003565CE">
        <w:rPr>
          <w:lang w:eastAsia="lv-LV"/>
        </w:rPr>
        <w:t>informācijas sistēmu un datubā</w:t>
      </w:r>
      <w:r w:rsidR="0092671E" w:rsidRPr="003565CE">
        <w:rPr>
          <w:lang w:eastAsia="lv-LV"/>
        </w:rPr>
        <w:t>ž</w:t>
      </w:r>
      <w:r w:rsidRPr="003565CE">
        <w:rPr>
          <w:lang w:eastAsia="lv-LV"/>
        </w:rPr>
        <w:t>u informāciju;</w:t>
      </w:r>
    </w:p>
    <w:p w14:paraId="05DB3FE7" w14:textId="1364C9FE" w:rsidR="00083128" w:rsidRPr="003565CE" w:rsidRDefault="00083128" w:rsidP="009529E3">
      <w:pPr>
        <w:pStyle w:val="ListParagraph"/>
        <w:numPr>
          <w:ilvl w:val="3"/>
          <w:numId w:val="4"/>
        </w:numPr>
        <w:spacing w:before="120" w:after="120" w:line="276" w:lineRule="auto"/>
        <w:ind w:left="709"/>
        <w:jc w:val="both"/>
        <w:rPr>
          <w:lang w:eastAsia="lv-LV"/>
        </w:rPr>
      </w:pPr>
      <w:r w:rsidRPr="003565CE">
        <w:rPr>
          <w:lang w:eastAsia="lv-LV"/>
        </w:rPr>
        <w:t>citus dokumentus un informāciju, kas nepieciešama reorganizācijas procesa sagatavošanai un īstenošanai</w:t>
      </w:r>
      <w:r w:rsidR="00D65F99">
        <w:rPr>
          <w:lang w:eastAsia="lv-LV"/>
        </w:rPr>
        <w:t>;</w:t>
      </w:r>
    </w:p>
    <w:p w14:paraId="472F3990" w14:textId="0799879B" w:rsidR="00083128" w:rsidRPr="003565CE" w:rsidRDefault="00311A97" w:rsidP="009529E3">
      <w:pPr>
        <w:pStyle w:val="ListParagraph"/>
        <w:numPr>
          <w:ilvl w:val="2"/>
          <w:numId w:val="4"/>
        </w:numPr>
        <w:spacing w:before="120" w:after="120" w:line="276" w:lineRule="auto"/>
        <w:ind w:left="709"/>
        <w:jc w:val="both"/>
        <w:rPr>
          <w:lang w:eastAsia="lv-LV"/>
        </w:rPr>
      </w:pPr>
      <w:r w:rsidRPr="003565CE">
        <w:rPr>
          <w:lang w:eastAsia="lv-LV"/>
        </w:rPr>
        <w:t>v</w:t>
      </w:r>
      <w:r w:rsidR="00083128" w:rsidRPr="003565CE">
        <w:rPr>
          <w:lang w:eastAsia="lv-LV"/>
        </w:rPr>
        <w:t>eikt visu nepieciešamo faktisko un juridisko darbību kopumu, lai nodrošinātu datu nodošanu, tostarp:</w:t>
      </w:r>
    </w:p>
    <w:p w14:paraId="79C02F70" w14:textId="29441869" w:rsidR="00083128" w:rsidRPr="003565CE" w:rsidRDefault="00083128" w:rsidP="009529E3">
      <w:pPr>
        <w:pStyle w:val="ListParagraph"/>
        <w:numPr>
          <w:ilvl w:val="3"/>
          <w:numId w:val="4"/>
        </w:numPr>
        <w:spacing w:before="120" w:after="120" w:line="276" w:lineRule="auto"/>
        <w:ind w:left="709"/>
        <w:jc w:val="both"/>
        <w:rPr>
          <w:lang w:eastAsia="lv-LV"/>
        </w:rPr>
      </w:pPr>
      <w:r w:rsidRPr="003565CE">
        <w:rPr>
          <w:lang w:eastAsia="lv-LV"/>
        </w:rPr>
        <w:t>organizēt informācijas sistēmu integrāciju vai piekļuvi datiem</w:t>
      </w:r>
      <w:r w:rsidR="0047726B" w:rsidRPr="003565CE">
        <w:rPr>
          <w:lang w:eastAsia="lv-LV"/>
        </w:rPr>
        <w:t>, kā arī</w:t>
      </w:r>
      <w:r w:rsidRPr="003565CE">
        <w:rPr>
          <w:lang w:eastAsia="lv-LV"/>
        </w:rPr>
        <w:t xml:space="preserve"> </w:t>
      </w:r>
      <w:r w:rsidR="0047726B" w:rsidRPr="003565CE">
        <w:rPr>
          <w:lang w:eastAsia="lv-LV"/>
        </w:rPr>
        <w:t xml:space="preserve">informācijas un komunikācijas tehnoloģiju </w:t>
      </w:r>
      <w:r w:rsidRPr="003565CE">
        <w:rPr>
          <w:lang w:eastAsia="lv-LV"/>
        </w:rPr>
        <w:t>resursiem;</w:t>
      </w:r>
    </w:p>
    <w:p w14:paraId="5CE8CBA1" w14:textId="34694D4F" w:rsidR="00083128" w:rsidRPr="003565CE" w:rsidRDefault="00083128" w:rsidP="009529E3">
      <w:pPr>
        <w:pStyle w:val="ListParagraph"/>
        <w:numPr>
          <w:ilvl w:val="3"/>
          <w:numId w:val="4"/>
        </w:numPr>
        <w:spacing w:before="120" w:after="120" w:line="276" w:lineRule="auto"/>
        <w:ind w:left="709"/>
        <w:jc w:val="both"/>
        <w:rPr>
          <w:lang w:eastAsia="lv-LV"/>
        </w:rPr>
      </w:pPr>
      <w:r w:rsidRPr="003565CE">
        <w:rPr>
          <w:lang w:eastAsia="lv-LV"/>
        </w:rPr>
        <w:t xml:space="preserve">pieprasīt un saņemt paskaidrojumus no </w:t>
      </w:r>
      <w:r w:rsidR="009804A5" w:rsidRPr="003565CE">
        <w:rPr>
          <w:lang w:eastAsia="lv-LV"/>
        </w:rPr>
        <w:t>Pievienojamām sabiedrībām</w:t>
      </w:r>
      <w:r w:rsidRPr="003565CE">
        <w:rPr>
          <w:lang w:eastAsia="lv-LV"/>
        </w:rPr>
        <w:t>;</w:t>
      </w:r>
    </w:p>
    <w:p w14:paraId="69D8C7B6" w14:textId="77777777" w:rsidR="00083128" w:rsidRPr="003565CE" w:rsidRDefault="00083128" w:rsidP="009529E3">
      <w:pPr>
        <w:pStyle w:val="ListParagraph"/>
        <w:numPr>
          <w:ilvl w:val="3"/>
          <w:numId w:val="4"/>
        </w:numPr>
        <w:spacing w:before="120" w:after="120" w:line="276" w:lineRule="auto"/>
        <w:ind w:left="709"/>
        <w:jc w:val="both"/>
        <w:rPr>
          <w:lang w:eastAsia="lv-LV"/>
        </w:rPr>
      </w:pPr>
      <w:r w:rsidRPr="003565CE">
        <w:rPr>
          <w:lang w:eastAsia="lv-LV"/>
        </w:rPr>
        <w:t>pārbaudīt saņemto datu pilnību un pareizību.</w:t>
      </w:r>
    </w:p>
    <w:p w14:paraId="1AE365CF" w14:textId="3CFD39DB" w:rsidR="00083128" w:rsidRPr="003565CE" w:rsidRDefault="00F25583" w:rsidP="00311A97">
      <w:pPr>
        <w:pStyle w:val="ListParagraph"/>
        <w:numPr>
          <w:ilvl w:val="1"/>
          <w:numId w:val="4"/>
        </w:numPr>
        <w:spacing w:after="120" w:line="276" w:lineRule="auto"/>
        <w:ind w:left="567" w:hanging="567"/>
        <w:jc w:val="both"/>
        <w:rPr>
          <w:lang w:eastAsia="lv-LV"/>
        </w:rPr>
      </w:pPr>
      <w:r w:rsidRPr="003565CE">
        <w:t>Iegūstošā</w:t>
      </w:r>
      <w:r w:rsidRPr="003565CE">
        <w:rPr>
          <w:lang w:eastAsia="lv-LV"/>
        </w:rPr>
        <w:t xml:space="preserve"> sabiedrība apņemas</w:t>
      </w:r>
      <w:r w:rsidR="001348B5" w:rsidRPr="003565CE">
        <w:rPr>
          <w:lang w:eastAsia="lv-LV"/>
        </w:rPr>
        <w:t xml:space="preserve"> </w:t>
      </w:r>
      <w:r w:rsidR="00083128" w:rsidRPr="003565CE">
        <w:rPr>
          <w:lang w:eastAsia="lv-LV"/>
        </w:rPr>
        <w:t>apstrādā</w:t>
      </w:r>
      <w:r w:rsidR="001348B5" w:rsidRPr="003565CE">
        <w:rPr>
          <w:lang w:eastAsia="lv-LV"/>
        </w:rPr>
        <w:t>t</w:t>
      </w:r>
      <w:r w:rsidR="00083128" w:rsidRPr="003565CE">
        <w:rPr>
          <w:lang w:eastAsia="lv-LV"/>
        </w:rPr>
        <w:t xml:space="preserve"> personas datus tikai reorganizācijas procesa nodrošināšanas nolūkā un saskaņā ar</w:t>
      </w:r>
      <w:r w:rsidR="001348B5" w:rsidRPr="003565CE">
        <w:rPr>
          <w:lang w:eastAsia="lv-LV"/>
        </w:rPr>
        <w:t xml:space="preserve"> </w:t>
      </w:r>
      <w:r w:rsidR="00083128" w:rsidRPr="003565CE">
        <w:rPr>
          <w:lang w:eastAsia="lv-LV"/>
        </w:rPr>
        <w:t>Eiropas Parlamenta un Padomes Regulu (ES) 2016/679 (Vispārīgā datu aizsardzības regula)</w:t>
      </w:r>
      <w:r w:rsidR="001348B5" w:rsidRPr="003565CE">
        <w:rPr>
          <w:lang w:eastAsia="lv-LV"/>
        </w:rPr>
        <w:t xml:space="preserve">, </w:t>
      </w:r>
      <w:r w:rsidR="00083128" w:rsidRPr="003565CE">
        <w:rPr>
          <w:lang w:eastAsia="lv-LV"/>
        </w:rPr>
        <w:t>Fizisko personu datu apstrādes likumu</w:t>
      </w:r>
      <w:r w:rsidR="001348B5" w:rsidRPr="003565CE">
        <w:rPr>
          <w:lang w:eastAsia="lv-LV"/>
        </w:rPr>
        <w:t xml:space="preserve"> un </w:t>
      </w:r>
      <w:r w:rsidR="00083128" w:rsidRPr="003565CE">
        <w:rPr>
          <w:lang w:eastAsia="lv-LV"/>
        </w:rPr>
        <w:t>citiem piemērojamiem normatīvajiem aktiem personas datu apstrādes un aizsardzības jomā</w:t>
      </w:r>
      <w:r w:rsidR="0078235E" w:rsidRPr="003565CE">
        <w:rPr>
          <w:lang w:eastAsia="lv-LV"/>
        </w:rPr>
        <w:t>.</w:t>
      </w:r>
    </w:p>
    <w:p w14:paraId="7504AC4E" w14:textId="4A4333DA" w:rsidR="00F87018" w:rsidRPr="003565CE" w:rsidRDefault="003979AB" w:rsidP="00311A97">
      <w:pPr>
        <w:pStyle w:val="ListParagraph"/>
        <w:numPr>
          <w:ilvl w:val="1"/>
          <w:numId w:val="4"/>
        </w:numPr>
        <w:spacing w:after="120" w:line="276" w:lineRule="auto"/>
        <w:ind w:left="567" w:hanging="567"/>
        <w:jc w:val="both"/>
      </w:pPr>
      <w:r w:rsidRPr="003565CE">
        <w:t>Iegūstošajai</w:t>
      </w:r>
      <w:r w:rsidRPr="003565CE">
        <w:rPr>
          <w:lang w:eastAsia="lv-LV"/>
        </w:rPr>
        <w:t xml:space="preserve"> sabiedrībai</w:t>
      </w:r>
      <w:r w:rsidR="00083128" w:rsidRPr="003565CE">
        <w:rPr>
          <w:lang w:eastAsia="lv-LV"/>
        </w:rPr>
        <w:t xml:space="preserve"> nav tiesīb</w:t>
      </w:r>
      <w:r w:rsidR="00727D90" w:rsidRPr="003565CE">
        <w:rPr>
          <w:lang w:eastAsia="lv-LV"/>
        </w:rPr>
        <w:t>u</w:t>
      </w:r>
      <w:r w:rsidR="00083128" w:rsidRPr="003565CE">
        <w:rPr>
          <w:lang w:eastAsia="lv-LV"/>
        </w:rPr>
        <w:t xml:space="preserve"> izmantot iegūtos datus citiem mērķiem, kas nav saistīti ar reorganizāciju.</w:t>
      </w:r>
    </w:p>
    <w:p w14:paraId="51216547" w14:textId="503E408C" w:rsidR="00381BE7" w:rsidRPr="003565CE" w:rsidRDefault="00DF5CE6" w:rsidP="00C456E5">
      <w:pPr>
        <w:pStyle w:val="ListParagraph"/>
        <w:numPr>
          <w:ilvl w:val="1"/>
          <w:numId w:val="4"/>
        </w:numPr>
        <w:spacing w:after="120" w:line="276" w:lineRule="auto"/>
        <w:ind w:left="567" w:hanging="567"/>
        <w:jc w:val="both"/>
      </w:pPr>
      <w:r w:rsidRPr="003565CE">
        <w:t xml:space="preserve">Atbilstoši Komerclikuma 351. panta pirmajai daļai Sabiedrības sagatavo paziņojumu kreditoriem un nodrošina tā pievienošanu komercreģistra iestādei iesniedzamajam pieteikumam. Paziņojumā norāda reorganizācijā iesaistīto </w:t>
      </w:r>
      <w:r w:rsidR="00115A91" w:rsidRPr="003565CE">
        <w:t>Sabiedrību</w:t>
      </w:r>
      <w:r w:rsidR="00DA25A8" w:rsidRPr="003565CE">
        <w:t xml:space="preserve"> nosaukumus</w:t>
      </w:r>
      <w:r w:rsidRPr="003565CE">
        <w:t xml:space="preserve"> un </w:t>
      </w:r>
      <w:r w:rsidRPr="003565CE">
        <w:lastRenderedPageBreak/>
        <w:t>reģistrācijas numurus, reorganizācijas veidu un kreditoru prasījumu pieteikšanas termiņu, kas nav īsāks par vienu mēnesi no paziņojuma publicēšanas dienas.</w:t>
      </w:r>
    </w:p>
    <w:p w14:paraId="285A881E" w14:textId="2D4E7B33" w:rsidR="00381BE7" w:rsidRPr="003565CE" w:rsidRDefault="004F61C0" w:rsidP="00C456E5">
      <w:pPr>
        <w:pStyle w:val="ListParagraph"/>
        <w:numPr>
          <w:ilvl w:val="1"/>
          <w:numId w:val="4"/>
        </w:numPr>
        <w:spacing w:after="120" w:line="276" w:lineRule="auto"/>
        <w:ind w:left="567" w:hanging="567"/>
        <w:jc w:val="both"/>
      </w:pPr>
      <w:r w:rsidRPr="003565CE">
        <w:t xml:space="preserve">Sabiedrības 10 dienu laikā pēc attiecīgā lēmuma par reorganizāciju pieņemšanas </w:t>
      </w:r>
      <w:proofErr w:type="spellStart"/>
      <w:r w:rsidRPr="003565CE">
        <w:t>rakstveidā</w:t>
      </w:r>
      <w:proofErr w:type="spellEnd"/>
      <w:r w:rsidRPr="003565CE">
        <w:t xml:space="preserve"> informē Valsts ieņēmumu dienestu par pieņemto lēmumu veikt reorganizāciju</w:t>
      </w:r>
      <w:r w:rsidR="00341A7B" w:rsidRPr="003565CE">
        <w:t>.</w:t>
      </w:r>
    </w:p>
    <w:p w14:paraId="17662F44" w14:textId="2B37AA2E" w:rsidR="00341A7B" w:rsidRPr="003565CE" w:rsidRDefault="006D09C8" w:rsidP="00C456E5">
      <w:pPr>
        <w:pStyle w:val="ListParagraph"/>
        <w:numPr>
          <w:ilvl w:val="1"/>
          <w:numId w:val="4"/>
        </w:numPr>
        <w:spacing w:after="120" w:line="276" w:lineRule="auto"/>
        <w:ind w:left="567" w:hanging="567"/>
        <w:jc w:val="both"/>
      </w:pPr>
      <w:r>
        <w:t>Pievienojamās sabiedrības sagatavo slēguma finanšu pārskatus ievērojot grāmatvedību un gada pārskatu sagatavošanu regulējošo normatīvo aktu prasības</w:t>
      </w:r>
      <w:r w:rsidR="00A72C08">
        <w:t>.</w:t>
      </w:r>
      <w:r>
        <w:t xml:space="preserve"> Slēguma finanšu pārskatus apstiprina attiecīgās Pievienojamās sabiedrības dalībnieku sapulce un tie pievienojami komercreģistra iestādei iesniedzamajiem dokumentiem normatīvajos aktos noteiktajā apjomā.</w:t>
      </w:r>
      <w:r w:rsidR="00680AD3">
        <w:t xml:space="preserve"> </w:t>
      </w:r>
    </w:p>
    <w:p w14:paraId="46300EEE" w14:textId="2BD18F36" w:rsidR="00341A7B" w:rsidRPr="003565CE" w:rsidRDefault="006F1A83" w:rsidP="00C456E5">
      <w:pPr>
        <w:pStyle w:val="ListParagraph"/>
        <w:numPr>
          <w:ilvl w:val="1"/>
          <w:numId w:val="4"/>
        </w:numPr>
        <w:spacing w:after="120" w:line="276" w:lineRule="auto"/>
        <w:ind w:left="567" w:hanging="567"/>
        <w:jc w:val="both"/>
      </w:pPr>
      <w:r w:rsidRPr="003565CE">
        <w:t>N</w:t>
      </w:r>
      <w:r w:rsidR="00B86E0D" w:rsidRPr="003565CE">
        <w:t>e agrāk kā vienu mēnesi no lēmuma par reorganizāciju pieņemšanas dienas, katra Sabiedrība iesniedz komercreģistra iestādei pieteikumu ieraksta par reorganizāciju izdarīšanai, pievienojot normatīvajos aktos noteiktos dokumentus un apliecinājumus.</w:t>
      </w:r>
    </w:p>
    <w:p w14:paraId="3CB9A863" w14:textId="53C7A5EA" w:rsidR="00341A7B" w:rsidRPr="003565CE" w:rsidRDefault="00DF5CE6" w:rsidP="00C456E5">
      <w:pPr>
        <w:pStyle w:val="ListParagraph"/>
        <w:numPr>
          <w:ilvl w:val="1"/>
          <w:numId w:val="4"/>
        </w:numPr>
        <w:spacing w:after="120" w:line="276" w:lineRule="auto"/>
        <w:ind w:left="567" w:hanging="567"/>
        <w:jc w:val="both"/>
      </w:pPr>
      <w:r w:rsidRPr="003565CE">
        <w:t>Ciktāl pēc reorganizācijas spēkā stāšanās saskaņā ar Komerclikuma 351.</w:t>
      </w:r>
      <w:r w:rsidR="005A7287">
        <w:t> </w:t>
      </w:r>
      <w:r w:rsidRPr="003565CE">
        <w:t>pantu ir nodrošināms kreditora prasījums, Iegūstošā sabiedrība triju mēnešu laikā pēc reorganizācijas spēkā stāšanās nodrošina tāda kreditora prasījumu, kuram līdz lēmuma par reorganizāciju pieņemšanai bija prasījuma tiesības pret attiecīgo Sabiedrību, ja kreditors prasījumu pieteicis noteiktajā termiņā un pierādījis, ka reorganizācija apdraud tā prasījuma apmierināšanu. Nodrošinājumam jābūt samērīgam, ievērojot Iegūstošās sabiedrības finansiālo stāvokli un citu kreditoru intereses.</w:t>
      </w:r>
      <w:r w:rsidR="003275B2" w:rsidRPr="003565CE">
        <w:t xml:space="preserve"> </w:t>
      </w:r>
    </w:p>
    <w:p w14:paraId="26A24FC7" w14:textId="6C2F23C0" w:rsidR="00341A7B" w:rsidRPr="003565CE" w:rsidRDefault="00341A7B" w:rsidP="00C456E5">
      <w:pPr>
        <w:pStyle w:val="ListParagraph"/>
        <w:numPr>
          <w:ilvl w:val="1"/>
          <w:numId w:val="4"/>
        </w:numPr>
        <w:spacing w:after="120" w:line="276" w:lineRule="auto"/>
        <w:ind w:left="567" w:hanging="567"/>
        <w:jc w:val="both"/>
      </w:pPr>
      <w:r w:rsidRPr="003565CE">
        <w:t>Pievienojamo sabiedrību valdes locekļu pilnvaras izbeidzas ar reorganizācijas spēkā stāšanās brīdi</w:t>
      </w:r>
      <w:r w:rsidR="008A1CF8" w:rsidRPr="003565CE">
        <w:t xml:space="preserve">. Pievienojamo sabiedrību valdes locekļiem tiek piedāvāts </w:t>
      </w:r>
      <w:r w:rsidR="00832CB9" w:rsidRPr="003565CE">
        <w:t>veikt</w:t>
      </w:r>
      <w:r w:rsidR="008A1CF8" w:rsidRPr="003565CE">
        <w:t xml:space="preserve"> darbu</w:t>
      </w:r>
      <w:r w:rsidR="00AE775A" w:rsidRPr="003565CE">
        <w:t xml:space="preserve"> (Darba likuma izpratnē)</w:t>
      </w:r>
      <w:r w:rsidR="008A1CF8" w:rsidRPr="003565CE">
        <w:t xml:space="preserve"> Iegūstošajā sabiedrībā, veicot attiecīgās struktūrvienības (Pievienojamās sabiedrības) vadības funkciju, kā arī konsultatīvi piedalīties Iegūstošās sabiedrības Stratēģiskās vadības komitejas darbā.</w:t>
      </w:r>
    </w:p>
    <w:p w14:paraId="3BDB4D3A" w14:textId="639A71B3" w:rsidR="00341A7B" w:rsidRPr="003565CE" w:rsidRDefault="00341A7B" w:rsidP="00C456E5">
      <w:pPr>
        <w:pStyle w:val="ListParagraph"/>
        <w:numPr>
          <w:ilvl w:val="1"/>
          <w:numId w:val="4"/>
        </w:numPr>
        <w:spacing w:after="120" w:line="276" w:lineRule="auto"/>
        <w:ind w:left="567" w:hanging="567"/>
        <w:jc w:val="both"/>
      </w:pPr>
      <w:r w:rsidRPr="003565CE">
        <w:t>Atbilstoši Komerclikuma 349.</w:t>
      </w:r>
      <w:r w:rsidR="005A7287">
        <w:t> </w:t>
      </w:r>
      <w:r w:rsidRPr="003565CE">
        <w:t>panta otrajai daļai pēc ieraksta par reorganizāciju izdarīšanas komercreģistrā Pievienojamās sabiedrības no komercreģistra tiek izslēgtas. Atbilstoši Komerclikuma 350. panta pirmajai daļai reorganizācija uzskatāma par spēkā stājušos ar brīdi, kad komercreģistrā izdarīti ieraksti par visām Sabiedrībām.</w:t>
      </w:r>
    </w:p>
    <w:p w14:paraId="61306243" w14:textId="2242BFE7" w:rsidR="00381BE7" w:rsidRPr="003565CE" w:rsidRDefault="00341A7B" w:rsidP="00C456E5">
      <w:pPr>
        <w:pStyle w:val="ListParagraph"/>
        <w:numPr>
          <w:ilvl w:val="1"/>
          <w:numId w:val="4"/>
        </w:numPr>
        <w:spacing w:after="120" w:line="276" w:lineRule="auto"/>
        <w:ind w:left="567" w:hanging="567"/>
        <w:jc w:val="both"/>
      </w:pPr>
      <w:r w:rsidRPr="003565CE">
        <w:t xml:space="preserve">Sabiedrību reorganizācijas procesā veicamo darbību </w:t>
      </w:r>
      <w:r w:rsidR="003653F5" w:rsidRPr="003565CE">
        <w:t>plānotie</w:t>
      </w:r>
      <w:r w:rsidRPr="003565CE">
        <w:t xml:space="preserve"> termiņi noteikti Līguma </w:t>
      </w:r>
      <w:r w:rsidR="00E31676">
        <w:t>1.</w:t>
      </w:r>
      <w:r w:rsidRPr="003565CE">
        <w:t>pielikumā (</w:t>
      </w:r>
      <w:r w:rsidR="004F74DA" w:rsidRPr="004F74DA">
        <w:rPr>
          <w:i/>
          <w:iCs/>
        </w:rPr>
        <w:t>Reorganizācijas procesā veicamo darbību un termiņu plāns</w:t>
      </w:r>
      <w:r w:rsidRPr="003565CE">
        <w:t>). Konkrēto kalendāro datumu maiņa normatīvajos aktos noteikto termiņu ietvaros, nemainot reorganizācijas pabeigšanas termiņu, nav uzskatāma par Līguma grozījumiem.</w:t>
      </w:r>
    </w:p>
    <w:p w14:paraId="183682FA" w14:textId="43042DD1" w:rsidR="00381BE7" w:rsidRPr="003565CE" w:rsidRDefault="00640345" w:rsidP="00C456E5">
      <w:pPr>
        <w:pStyle w:val="ListParagraph"/>
        <w:numPr>
          <w:ilvl w:val="0"/>
          <w:numId w:val="4"/>
        </w:numPr>
        <w:spacing w:before="240" w:after="120"/>
        <w:jc w:val="center"/>
      </w:pPr>
      <w:r w:rsidRPr="003565CE">
        <w:rPr>
          <w:b/>
          <w:bCs/>
        </w:rPr>
        <w:t>Pievienojamo sabiedrību manta un tās nodošanas kārtība</w:t>
      </w:r>
    </w:p>
    <w:p w14:paraId="7E4B741A" w14:textId="322D0706" w:rsidR="00381BE7" w:rsidRPr="003565CE" w:rsidRDefault="00640345" w:rsidP="00C456E5">
      <w:pPr>
        <w:pStyle w:val="ListParagraph"/>
        <w:numPr>
          <w:ilvl w:val="1"/>
          <w:numId w:val="4"/>
        </w:numPr>
        <w:spacing w:after="120" w:line="276" w:lineRule="auto"/>
        <w:ind w:left="567" w:hanging="567"/>
        <w:jc w:val="both"/>
      </w:pPr>
      <w:r w:rsidRPr="003565CE">
        <w:t>Reorganizācijas rezultātā Pievienojamās sabiedrības visu savu mantu, tai skaitā tiesības un saistības, nodod Iegūstošajai sabiedrībai. Pievienojamo sabiedrību manta uzskatāma par pārgājušu Iegūstošās sabiedrības īpašumā ar reorganizācijas spēkā stāšanās brīdi. No reorganizācijas spēkā stāšanās brīža Iegūstošā sabiedrība kļūst par visu Pievienojamo sabiedrību funkciju, uzdevumu, tiesību, saistību, prasību, mantas, personāla, finanšu līdzekļu, lietvedības un arhīva pārņēmēju.</w:t>
      </w:r>
    </w:p>
    <w:p w14:paraId="2FB20DFF" w14:textId="65EEBE63" w:rsidR="00381BE7" w:rsidRPr="003565CE" w:rsidRDefault="6EE3D564" w:rsidP="00C456E5">
      <w:pPr>
        <w:pStyle w:val="ListParagraph"/>
        <w:numPr>
          <w:ilvl w:val="1"/>
          <w:numId w:val="4"/>
        </w:numPr>
        <w:spacing w:after="120" w:line="276" w:lineRule="auto"/>
        <w:ind w:left="567" w:hanging="567"/>
        <w:jc w:val="both"/>
      </w:pPr>
      <w:r>
        <w:lastRenderedPageBreak/>
        <w:t>Tiesību un saistību pāreja Līguma 4.1.</w:t>
      </w:r>
      <w:r w:rsidR="005A7287">
        <w:t> </w:t>
      </w:r>
      <w:r>
        <w:t xml:space="preserve">punkta izpratnē notiek universālās tiesību pārņemšanas kārtībā un ietver tiesības un saistības, kas izriet no Pievienojamo sabiedrību noslēgtajiem līgumiem ar Nacionālo veselības dienestu par valsts apmaksāto veselības aprūpes pakalpojumu sniegšanu, Labklājības ministriju noslēgtajiem līgumiem par ilgstošas sociālās aprūpes centru pakalpojumu sniegšanu un citiem līgumiem, kā arī tiesības, kas izriet no reģistrācijas Ārstniecības iestāžu reģistrā, </w:t>
      </w:r>
      <w:r w:rsidR="00EE1E80" w:rsidRPr="00EE1E80">
        <w:t>Sociālo pakalpojumu sniedzēju reģistr</w:t>
      </w:r>
      <w:r w:rsidR="00EE1E80">
        <w:t xml:space="preserve">ā, </w:t>
      </w:r>
      <w:r>
        <w:t>Pievienojamo sabiedrību īstenoto Eiropas Savienības fondu un Atveseļošanas un noturības mehānisma projektu īstenošanas.</w:t>
      </w:r>
      <w:r w:rsidR="04D68F5F">
        <w:t xml:space="preserve"> Publiski tiesiskās atļaujas, reģistrācijas, ārstniecības iestāžu reģistrācijas dati, kā arī tiesības un pienākumi, kas izriet no Eiropas Savienības fondu un Atveseļošanas un noturības mehānisma projektu īstenošanas, pāriet vai tiek turpināti Iegūstošajā sabiedrībā tiktāl, ciktāl to pieļauj piemērojamie normatīvie akti, kompetento iestāžu lēmumi un attiecīgo līgumu noteikumi. </w:t>
      </w:r>
    </w:p>
    <w:p w14:paraId="5CCFAF8D" w14:textId="0B996F56" w:rsidR="00381BE7" w:rsidRPr="003565CE" w:rsidRDefault="00640345" w:rsidP="00C456E5">
      <w:pPr>
        <w:pStyle w:val="ListParagraph"/>
        <w:numPr>
          <w:ilvl w:val="1"/>
          <w:numId w:val="4"/>
        </w:numPr>
        <w:spacing w:after="120" w:line="276" w:lineRule="auto"/>
        <w:ind w:left="567" w:hanging="567"/>
        <w:jc w:val="both"/>
      </w:pPr>
      <w:r w:rsidRPr="003565CE">
        <w:t xml:space="preserve">Pievienojamās sabiedrības līdz reorganizācijas pabeigšanai veic materiālo un nemateriālo vērtību, finanšu līdzekļu un saistību inventarizāciju normatīvajos aktos noteiktajā kārtībā. Pievienojamās sabiedrības </w:t>
      </w:r>
      <w:r w:rsidR="00922CA2" w:rsidRPr="003565CE">
        <w:t xml:space="preserve">var </w:t>
      </w:r>
      <w:r w:rsidRPr="003565CE">
        <w:t>izveido</w:t>
      </w:r>
      <w:r w:rsidR="00922CA2" w:rsidRPr="003565CE">
        <w:t>t</w:t>
      </w:r>
      <w:r w:rsidRPr="003565CE">
        <w:t xml:space="preserve"> inventarizācijas komisiju, kura pārbauda Iegūstošajai sabiedrībai nododamo mantu, tai skaitā tiesības un saistības, un sagatavo mantas sarakstu uz slēguma finanšu pārskata sagatavošanas dienu, kas tiek pievienots Pievienojamo sabiedrību slēguma finanšu pārskatiem.</w:t>
      </w:r>
    </w:p>
    <w:p w14:paraId="233F6EEE" w14:textId="5E227AED" w:rsidR="03E927EF" w:rsidRDefault="000B2F72" w:rsidP="001D0EA2">
      <w:pPr>
        <w:pStyle w:val="ListParagraph"/>
        <w:numPr>
          <w:ilvl w:val="1"/>
          <w:numId w:val="4"/>
        </w:numPr>
        <w:spacing w:after="120" w:line="276" w:lineRule="auto"/>
        <w:ind w:left="567" w:hanging="567"/>
        <w:jc w:val="both"/>
      </w:pPr>
      <w:r w:rsidRPr="000B2F72">
        <w:t xml:space="preserve">Pievienojamās sabiedrības sagatavo slēguma finanšu pārskatu uz 2026. gada 31. augustu. </w:t>
      </w:r>
      <w:r w:rsidR="006D48E1" w:rsidRPr="006D48E1">
        <w:t>Grāmatvedības uzskaites vajadzībām Pievienojamo sabiedrību darījumi no 2026. gada 1.</w:t>
      </w:r>
      <w:r w:rsidR="005A7287">
        <w:t> </w:t>
      </w:r>
      <w:r w:rsidR="006D48E1" w:rsidRPr="006D48E1">
        <w:t>septembra Iegūstošās sabiedrības grāmatvedībā uzskatāmi par Iegūstošās sabiedrības darījumiem. Šis noteikums neietekmē Pievienojamo sabiedrību tiesību, saistību un mantas juridiskās pārejas brīdi, kas iestājas tikai ar reorganizācijas spēkā stāšanos. Dati par laikposmu no 2026. gada 1. septembra līdz reorganizācijas spēkā stāšanās dienai tiek fiksēti pieņemšanas</w:t>
      </w:r>
      <w:r w:rsidR="005A7287">
        <w:t>-</w:t>
      </w:r>
      <w:r w:rsidR="006D48E1" w:rsidRPr="006D48E1">
        <w:t>nodošanas aktā.</w:t>
      </w:r>
      <w:r w:rsidR="6961046A">
        <w:t xml:space="preserve"> </w:t>
      </w:r>
    </w:p>
    <w:p w14:paraId="4593B17E" w14:textId="2464E87E" w:rsidR="00381BE7" w:rsidRPr="003565CE" w:rsidRDefault="00323076" w:rsidP="00C456E5">
      <w:pPr>
        <w:pStyle w:val="ListParagraph"/>
        <w:numPr>
          <w:ilvl w:val="1"/>
          <w:numId w:val="4"/>
        </w:numPr>
        <w:spacing w:after="120" w:line="276" w:lineRule="auto"/>
        <w:ind w:left="567" w:hanging="567"/>
        <w:jc w:val="both"/>
      </w:pPr>
      <w:r w:rsidRPr="003565CE">
        <w:t>No Līguma parakstīšanas dienas līdz reorganizācijas spēkā stāšanās brīdim Pievienojamās sabiedrības būtiskus darījumus ārpus parastās saimnieciskās darbības, nozīmīga apjoma darījumus, kā arī tādus esošo darījumu grozījumus, kas var būtiski ietekmēt Pievienojamo sabiedrību mantu, saistības vai reorganizācijas īstenošanu, slēdz vai veic pēc to rakstiskas saskaņošanas ar Iegūstošo sabiedrību. Šis ierobežojums neskar Pievienojamo sabiedrību val</w:t>
      </w:r>
      <w:r w:rsidR="00885761">
        <w:t>des</w:t>
      </w:r>
      <w:r w:rsidRPr="003565CE">
        <w:t xml:space="preserve"> normatīvajos aktos noteikto kompetenci un atbildību, kā arī ikdienas darbībai, pacientu aprūpes nepārtrauktībai, darba samaksai, nodokļu maksājumiem un spēkā esošo saistību izpildei nepieciešamos darījumus.</w:t>
      </w:r>
    </w:p>
    <w:p w14:paraId="4E0D14D3" w14:textId="5420A487" w:rsidR="00381BE7" w:rsidRPr="003565CE" w:rsidRDefault="002D636D" w:rsidP="00C456E5">
      <w:pPr>
        <w:pStyle w:val="ListParagraph"/>
        <w:numPr>
          <w:ilvl w:val="1"/>
          <w:numId w:val="4"/>
        </w:numPr>
        <w:spacing w:after="120" w:line="276" w:lineRule="auto"/>
        <w:ind w:left="567" w:hanging="567"/>
        <w:jc w:val="both"/>
      </w:pPr>
      <w:r w:rsidRPr="003565CE">
        <w:t>Pievienojamo sabiedrību finanšu līdzekļi atbilstoši Komerclikuma 350. panta otrās daļas 1.</w:t>
      </w:r>
      <w:r w:rsidR="005A7287">
        <w:t> </w:t>
      </w:r>
      <w:r w:rsidRPr="003565CE">
        <w:t xml:space="preserve">punktam pāriet Iegūstošajai sabiedrībai ar reorganizācijas spēkā stāšanos. Pievienojamo sabiedrību bankas konti tiek slēgti vai pārreģistrēti uz Iegūstošās sabiedrības vārda </w:t>
      </w:r>
      <w:r w:rsidR="00922CA2" w:rsidRPr="003565CE">
        <w:t xml:space="preserve">trīs </w:t>
      </w:r>
      <w:r w:rsidRPr="003565CE">
        <w:t>darbdienu laikā pēc reorganizācijas spēkā stāšanās.</w:t>
      </w:r>
    </w:p>
    <w:p w14:paraId="66E4CBA0" w14:textId="2E7E62F3" w:rsidR="00381BE7" w:rsidRPr="003565CE" w:rsidRDefault="00640345" w:rsidP="00C456E5">
      <w:pPr>
        <w:pStyle w:val="ListParagraph"/>
        <w:numPr>
          <w:ilvl w:val="1"/>
          <w:numId w:val="4"/>
        </w:numPr>
        <w:spacing w:after="120" w:line="276" w:lineRule="auto"/>
        <w:ind w:left="567" w:hanging="567"/>
        <w:jc w:val="both"/>
      </w:pPr>
      <w:r w:rsidRPr="003565CE">
        <w:t>Sabiedrības nodrošina Pievienojamo sabiedrību dokumentu un arhīva saglabāšanu un nodošanu Iegūstošajai sabiedrībai, ievērojot Arhīvu likumā un citos normatīvajos aktos par dokumentu un arhīvu pārvaldību noteikto kārtību, nodrošinot dokumentācijas saglabāšanu un pieejamību.</w:t>
      </w:r>
    </w:p>
    <w:p w14:paraId="2C9C6012" w14:textId="470ACB72" w:rsidR="00AB775C" w:rsidRPr="003565CE" w:rsidRDefault="00AB775C" w:rsidP="00C456E5">
      <w:pPr>
        <w:pStyle w:val="ListParagraph"/>
        <w:numPr>
          <w:ilvl w:val="1"/>
          <w:numId w:val="4"/>
        </w:numPr>
        <w:spacing w:after="120" w:line="276" w:lineRule="auto"/>
        <w:ind w:left="567" w:hanging="567"/>
        <w:jc w:val="both"/>
      </w:pPr>
      <w:r w:rsidRPr="003565CE">
        <w:lastRenderedPageBreak/>
        <w:t>Reorganizācijas rezultātā uz Iegūstošo sabiedrību pāriet Pievienojamo sabiedrību veiktā personas datu, tostarp pacientu un darbinieku personas datu, apstrāde. Iegūstošā sabiedrība kā pārziņa tiesību un pienākumu pārņēmēja turpina personas datu apstrādi uz tā paša tiesiskā pamata un tādiem pašiem nolūkiem, ievērojot fizisko personu datu aizsardzību regulējošo normatīvo aktu prasības.</w:t>
      </w:r>
    </w:p>
    <w:p w14:paraId="35F7596F" w14:textId="45420E42" w:rsidR="00AB775C" w:rsidRPr="003565CE" w:rsidRDefault="00AB775C" w:rsidP="00C456E5">
      <w:pPr>
        <w:pStyle w:val="ListParagraph"/>
        <w:numPr>
          <w:ilvl w:val="1"/>
          <w:numId w:val="4"/>
        </w:numPr>
        <w:spacing w:after="120" w:line="276" w:lineRule="auto"/>
        <w:ind w:left="567" w:hanging="567"/>
        <w:jc w:val="both"/>
      </w:pPr>
      <w:r w:rsidRPr="003565CE">
        <w:t>Reorganizācija ir strukturāla pārvaldības modeļa maiņa, kas nemaina mantas izmantošanas mērķi.</w:t>
      </w:r>
    </w:p>
    <w:p w14:paraId="7E605151" w14:textId="2F914CF1" w:rsidR="00BD352A" w:rsidRPr="003565CE" w:rsidRDefault="00BD352A" w:rsidP="00C456E5">
      <w:pPr>
        <w:pStyle w:val="ListParagraph"/>
        <w:numPr>
          <w:ilvl w:val="1"/>
          <w:numId w:val="4"/>
        </w:numPr>
        <w:spacing w:after="120" w:line="276" w:lineRule="auto"/>
        <w:ind w:left="567" w:hanging="567"/>
        <w:jc w:val="both"/>
      </w:pPr>
      <w:r w:rsidRPr="003565CE">
        <w:t xml:space="preserve">Līdz reorganizācijas spēkā stāšanās dienai katra Pievienojamā sabiedrība sagatavo un nodod Iegūstošajai sabiedrībai pārņemšanas dokumentāciju, kas ietver vismaz aktīvu un saistību sarakstu, nekustamo īpašumu, transportlīdzekļu, medicīnisko iekārtu, intelektuālā īpašuma un citu reģistrējamo tiesību sarakstu, spēkā esošo līgumu, publisko iepirkumu līgumu, finansēšanas līgumu, projektu, galvojumu, ķīlu, garantiju un apdrošināšanas līgumu sarakstu, tiesvedību un </w:t>
      </w:r>
      <w:proofErr w:type="spellStart"/>
      <w:r w:rsidRPr="003565CE">
        <w:t>ārpustiesas</w:t>
      </w:r>
      <w:proofErr w:type="spellEnd"/>
      <w:r w:rsidRPr="003565CE">
        <w:t xml:space="preserve"> strīdu sarakstu, darbinieku un koplīgumu informāciju, personas datu apstrādes darbību, informācijas sistēmu un arhīva lietu sarakstu.</w:t>
      </w:r>
    </w:p>
    <w:p w14:paraId="7264A552" w14:textId="33336020" w:rsidR="00381BE7" w:rsidRPr="003565CE" w:rsidRDefault="00640345" w:rsidP="00C456E5">
      <w:pPr>
        <w:pStyle w:val="ListParagraph"/>
        <w:numPr>
          <w:ilvl w:val="0"/>
          <w:numId w:val="4"/>
        </w:numPr>
        <w:spacing w:before="240" w:after="120"/>
        <w:jc w:val="center"/>
      </w:pPr>
      <w:r w:rsidRPr="003565CE">
        <w:rPr>
          <w:b/>
          <w:bCs/>
        </w:rPr>
        <w:t>Citi noteikumi</w:t>
      </w:r>
    </w:p>
    <w:p w14:paraId="1A271FB8" w14:textId="77F10AAF" w:rsidR="00381BE7" w:rsidRPr="003565CE" w:rsidRDefault="00BD352A" w:rsidP="00C456E5">
      <w:pPr>
        <w:pStyle w:val="ListParagraph"/>
        <w:numPr>
          <w:ilvl w:val="1"/>
          <w:numId w:val="4"/>
        </w:numPr>
        <w:spacing w:after="120" w:line="276" w:lineRule="auto"/>
        <w:ind w:left="567" w:hanging="567"/>
        <w:jc w:val="both"/>
      </w:pPr>
      <w:r w:rsidRPr="003565CE">
        <w:t xml:space="preserve">Atbilstoši Publiskas personas kapitāla daļu un kapitālsabiedrību pārvaldības likuma </w:t>
      </w:r>
      <w:r w:rsidR="001C1B4A" w:rsidRPr="001C1B4A">
        <w:t>130.</w:t>
      </w:r>
      <w:r w:rsidR="001C1B4A" w:rsidRPr="001C1B4A">
        <w:rPr>
          <w:vertAlign w:val="superscript"/>
        </w:rPr>
        <w:t>1</w:t>
      </w:r>
      <w:r w:rsidR="00CB650D">
        <w:rPr>
          <w:vertAlign w:val="superscript"/>
        </w:rPr>
        <w:t> </w:t>
      </w:r>
      <w:r w:rsidR="001C1B4A">
        <w:t xml:space="preserve">panta ceturtajai daļai, </w:t>
      </w:r>
      <w:r w:rsidRPr="003565CE">
        <w:t>reorganizācijas prospekts netiek gatavots</w:t>
      </w:r>
      <w:r w:rsidR="001C1B4A">
        <w:t xml:space="preserve"> un</w:t>
      </w:r>
      <w:r w:rsidRPr="003565CE">
        <w:t xml:space="preserve"> revidentam nav jāpārbauda reorganizācijas līgums vai tā projekts.</w:t>
      </w:r>
    </w:p>
    <w:p w14:paraId="69F8A318" w14:textId="3258EBA1" w:rsidR="00381BE7" w:rsidRPr="003565CE" w:rsidRDefault="00B5161C" w:rsidP="00C456E5">
      <w:pPr>
        <w:pStyle w:val="ListParagraph"/>
        <w:numPr>
          <w:ilvl w:val="1"/>
          <w:numId w:val="4"/>
        </w:numPr>
        <w:spacing w:after="120" w:line="276" w:lineRule="auto"/>
        <w:ind w:left="567" w:hanging="567"/>
        <w:jc w:val="both"/>
      </w:pPr>
      <w:r w:rsidRPr="003565CE">
        <w:t>Dalībnieku sapulces lēmumu par publiskas personas kapitālsabiedrības reorganizāciju var apstrīdēt tikai Publiskas personas kapitāla daļu un kapitālsabiedrību pārvaldības likumā noteiktajos gadījumos un kārtībā</w:t>
      </w:r>
      <w:r w:rsidR="00BD352A" w:rsidRPr="003565CE">
        <w:t>.</w:t>
      </w:r>
    </w:p>
    <w:p w14:paraId="2133C204" w14:textId="36AE2813" w:rsidR="00BB39CB" w:rsidRPr="003565CE" w:rsidRDefault="00BB39CB" w:rsidP="00C456E5">
      <w:pPr>
        <w:pStyle w:val="ListParagraph"/>
        <w:numPr>
          <w:ilvl w:val="1"/>
          <w:numId w:val="4"/>
        </w:numPr>
        <w:spacing w:after="120" w:line="276" w:lineRule="auto"/>
        <w:ind w:left="567" w:hanging="567"/>
        <w:jc w:val="both"/>
      </w:pPr>
      <w:r w:rsidRPr="003565CE">
        <w:t xml:space="preserve">Sabiedrību </w:t>
      </w:r>
      <w:r w:rsidR="00DE1AC5" w:rsidRPr="003565CE">
        <w:t>kapitāla daļu turētāja pārstāvis</w:t>
      </w:r>
      <w:r w:rsidRPr="003565CE">
        <w:t>, pieņemot lēmumu par reorganizāciju, atbilstoši Komerclikuma 342.</w:t>
      </w:r>
      <w:r w:rsidR="00CB650D">
        <w:t> </w:t>
      </w:r>
      <w:r w:rsidRPr="003565CE">
        <w:t>panta ceturtajai daļai piekrīt, ka reorganizācijas procesa ietvaros Sabiedrības negatavo saimnieciskās darbības pārskatus.</w:t>
      </w:r>
    </w:p>
    <w:p w14:paraId="0295B3FA" w14:textId="338A4EA0" w:rsidR="00381BE7" w:rsidRPr="003565CE" w:rsidRDefault="00640345" w:rsidP="00C456E5">
      <w:pPr>
        <w:pStyle w:val="ListParagraph"/>
        <w:numPr>
          <w:ilvl w:val="1"/>
          <w:numId w:val="4"/>
        </w:numPr>
        <w:spacing w:after="120" w:line="276" w:lineRule="auto"/>
        <w:ind w:left="567" w:hanging="567"/>
        <w:jc w:val="both"/>
      </w:pPr>
      <w:r w:rsidRPr="003565CE">
        <w:t>Ar reorganizāciju saistītie izdevumi tiek segti no Sabiedrību līdzekļiem. Papildu valsts budžeta finansējums reorganizācijas īstenošanai nav paredzēts.</w:t>
      </w:r>
    </w:p>
    <w:p w14:paraId="442632A5" w14:textId="74E91750" w:rsidR="00381BE7" w:rsidRPr="003565CE" w:rsidRDefault="00640345" w:rsidP="00C456E5">
      <w:pPr>
        <w:pStyle w:val="ListParagraph"/>
        <w:numPr>
          <w:ilvl w:val="1"/>
          <w:numId w:val="4"/>
        </w:numPr>
        <w:spacing w:after="120" w:line="276" w:lineRule="auto"/>
        <w:ind w:left="567" w:hanging="567"/>
        <w:jc w:val="both"/>
      </w:pPr>
      <w:r w:rsidRPr="003565CE">
        <w:t>Visi jautājumi un tiesiskās attiecības, par kurām Sabiedrības nav vienojušās Līgumā, tiek risinātas saskaņā ar Komerclikumu, Publiskas personas kapitāla daļu un kapitālsabiedrību pārvaldības likumu un citiem normatīvajiem aktiem.</w:t>
      </w:r>
    </w:p>
    <w:p w14:paraId="0871BFF6" w14:textId="29E232BC" w:rsidR="00381BE7" w:rsidRPr="003565CE" w:rsidRDefault="00640345" w:rsidP="00C456E5">
      <w:pPr>
        <w:pStyle w:val="ListParagraph"/>
        <w:numPr>
          <w:ilvl w:val="1"/>
          <w:numId w:val="4"/>
        </w:numPr>
        <w:spacing w:after="120" w:line="276" w:lineRule="auto"/>
        <w:ind w:left="567" w:hanging="567"/>
        <w:jc w:val="both"/>
      </w:pPr>
      <w:r w:rsidRPr="003565CE">
        <w:t xml:space="preserve">Domstarpības, kas rodas sakarā ar Līgumu vai tā izpildi, risināmas pārrunu ceļā. Ja vienošanās netiek panākta, strīds izšķirams normatīvajos aktos noteiktajā kārtībā. </w:t>
      </w:r>
    </w:p>
    <w:p w14:paraId="0EDDE695" w14:textId="2F5E37D8" w:rsidR="00381BE7" w:rsidRPr="003565CE" w:rsidRDefault="00BD352A" w:rsidP="00C456E5">
      <w:pPr>
        <w:pStyle w:val="ListParagraph"/>
        <w:numPr>
          <w:ilvl w:val="1"/>
          <w:numId w:val="4"/>
        </w:numPr>
        <w:spacing w:after="120" w:line="276" w:lineRule="auto"/>
        <w:ind w:left="567" w:hanging="567"/>
        <w:jc w:val="both"/>
      </w:pPr>
      <w:r w:rsidRPr="003565CE">
        <w:t>Paziņojumi nosūtāmi uz Sabiedrību juridiskajām adresēm, oficiālajām elektroniskajām adresēm un elektroniskā pasta adresēm</w:t>
      </w:r>
      <w:r w:rsidR="00A013FB" w:rsidRPr="003565CE">
        <w:t xml:space="preserve">, kuras Sabiedrības savstarpēji paziņojušas </w:t>
      </w:r>
      <w:proofErr w:type="spellStart"/>
      <w:r w:rsidR="00A013FB" w:rsidRPr="003565CE">
        <w:t>rakstveidā</w:t>
      </w:r>
      <w:proofErr w:type="spellEnd"/>
      <w:r w:rsidRPr="003565CE">
        <w:t>. Paziņojums uzskatāms par saņemtu normatīvajos aktos noteiktajā kārtībā vai, ja nosūtīts elektroniski ar drošu elektronisko parakstu, nākamajā darbdienā pēc tā nosūtīšanas, ja vien nosūtītājs nav saņēmis tehnisku paziņojumu par piegādes neiespējamību.</w:t>
      </w:r>
    </w:p>
    <w:p w14:paraId="469842D2" w14:textId="5244229D" w:rsidR="00381BE7" w:rsidRPr="003565CE" w:rsidRDefault="00640345" w:rsidP="00C456E5">
      <w:pPr>
        <w:pStyle w:val="ListParagraph"/>
        <w:numPr>
          <w:ilvl w:val="1"/>
          <w:numId w:val="4"/>
        </w:numPr>
        <w:spacing w:after="120" w:line="276" w:lineRule="auto"/>
        <w:ind w:left="567" w:hanging="567"/>
        <w:jc w:val="both"/>
      </w:pPr>
      <w:r w:rsidRPr="003565CE">
        <w:lastRenderedPageBreak/>
        <w:t xml:space="preserve">Līgumam pievienots </w:t>
      </w:r>
      <w:r w:rsidR="00E31676">
        <w:t>1.</w:t>
      </w:r>
      <w:r w:rsidRPr="003565CE">
        <w:t>pielikums “</w:t>
      </w:r>
      <w:r w:rsidR="004F74DA" w:rsidRPr="004F74DA">
        <w:t>Reorganizācijas procesā veicamo darbību un termiņu plāns</w:t>
      </w:r>
      <w:r w:rsidRPr="003565CE">
        <w:t>”</w:t>
      </w:r>
      <w:r w:rsidR="00E31676">
        <w:t xml:space="preserve"> un 2.pielikums “Vadlīnijas p</w:t>
      </w:r>
      <w:r w:rsidR="00E31676" w:rsidRPr="00E31676">
        <w:t>ievienojamo slimnīcu reorganizācijas slēguma finanšu pārskata sagatavošanai</w:t>
      </w:r>
      <w:r w:rsidR="00E31676">
        <w:t>”</w:t>
      </w:r>
      <w:r w:rsidRPr="003565CE">
        <w:t xml:space="preserve"> kas ir Līguma neatņemama</w:t>
      </w:r>
      <w:r w:rsidR="00E31676">
        <w:t>s</w:t>
      </w:r>
      <w:r w:rsidRPr="003565CE">
        <w:t xml:space="preserve"> sastāvdaļa</w:t>
      </w:r>
      <w:r w:rsidR="00896E29">
        <w:t>s</w:t>
      </w:r>
      <w:r w:rsidRPr="003565CE">
        <w:t>.</w:t>
      </w:r>
    </w:p>
    <w:p w14:paraId="5A484AEE" w14:textId="2F91F2A5" w:rsidR="00381BE7" w:rsidRPr="003565CE" w:rsidRDefault="00640345" w:rsidP="00C456E5">
      <w:pPr>
        <w:pStyle w:val="ListParagraph"/>
        <w:numPr>
          <w:ilvl w:val="1"/>
          <w:numId w:val="4"/>
        </w:numPr>
        <w:spacing w:after="120" w:line="276" w:lineRule="auto"/>
        <w:ind w:left="567" w:hanging="567"/>
        <w:jc w:val="both"/>
      </w:pPr>
      <w:r w:rsidRPr="003565CE">
        <w:t>Līgums sagatavots un parakstīts elektroniski ar drošu elektronisko parakstu, kas satur laika zīmogu. Līguma noslēgšanas datums ir pēdējā pievienotā droša elektroniskā paraksta un tā laika zīmoga datums.</w:t>
      </w:r>
    </w:p>
    <w:p w14:paraId="5B1033C3" w14:textId="77777777" w:rsidR="005F3DC2" w:rsidRPr="003565CE" w:rsidRDefault="005F3DC2" w:rsidP="00FB7236"/>
    <w:p w14:paraId="4172043E" w14:textId="6D907CCA" w:rsidR="00FB7236" w:rsidRPr="003565CE" w:rsidRDefault="00FB7236" w:rsidP="00FB7236">
      <w:r w:rsidRPr="003565CE">
        <w:t>Pievienojamā</w:t>
      </w:r>
      <w:r w:rsidR="00026954" w:rsidRPr="003565CE">
        <w:t>s</w:t>
      </w:r>
      <w:r w:rsidRPr="003565CE">
        <w:t xml:space="preserve"> sabiedrība</w:t>
      </w:r>
      <w:r w:rsidR="00026954" w:rsidRPr="003565CE">
        <w:t>s</w:t>
      </w:r>
      <w:r w:rsidRPr="003565CE">
        <w:t>:</w:t>
      </w:r>
    </w:p>
    <w:p w14:paraId="58C136EC" w14:textId="77777777" w:rsidR="00026954" w:rsidRPr="003565CE" w:rsidRDefault="00FB7236" w:rsidP="00026954">
      <w:pPr>
        <w:jc w:val="both"/>
        <w:rPr>
          <w:b/>
        </w:rPr>
      </w:pPr>
      <w:r w:rsidRPr="003565CE">
        <w:rPr>
          <w:b/>
        </w:rPr>
        <w:t>Valsts sabiedrība ar ierobežotu atbildību “Daugavpils psihoneiroloģiskā slimnīca” vārdā</w:t>
      </w:r>
    </w:p>
    <w:p w14:paraId="5A65EF1B" w14:textId="03225FC8" w:rsidR="00FB7236" w:rsidRPr="003565CE" w:rsidRDefault="00FB7236" w:rsidP="00026954"/>
    <w:tbl>
      <w:tblPr>
        <w:tblStyle w:val="TableGrid"/>
        <w:tblW w:w="0" w:type="auto"/>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3005"/>
        <w:gridCol w:w="3005"/>
        <w:gridCol w:w="3006"/>
      </w:tblGrid>
      <w:tr w:rsidR="00FB7236" w:rsidRPr="003565CE" w14:paraId="04B840AA" w14:textId="77777777" w:rsidTr="00FB7236">
        <w:tc>
          <w:tcPr>
            <w:tcW w:w="3005" w:type="dxa"/>
          </w:tcPr>
          <w:p w14:paraId="511E86EB" w14:textId="2BA25B24" w:rsidR="00FB7236" w:rsidRPr="003565CE" w:rsidRDefault="00FB7236" w:rsidP="00FB7236">
            <w:pPr>
              <w:rPr>
                <w:b/>
              </w:rPr>
            </w:pPr>
            <w:r w:rsidRPr="003565CE">
              <w:rPr>
                <w:b/>
              </w:rPr>
              <w:t>Valdes priekšsēdētāja</w:t>
            </w:r>
          </w:p>
        </w:tc>
        <w:tc>
          <w:tcPr>
            <w:tcW w:w="3005" w:type="dxa"/>
          </w:tcPr>
          <w:p w14:paraId="1B2AB818" w14:textId="0E8F4E98" w:rsidR="00FB7236" w:rsidRPr="003565CE" w:rsidRDefault="00FB7236" w:rsidP="00FB7236">
            <w:pPr>
              <w:jc w:val="center"/>
              <w:rPr>
                <w:i/>
              </w:rPr>
            </w:pPr>
            <w:r w:rsidRPr="003565CE">
              <w:rPr>
                <w:i/>
              </w:rPr>
              <w:t>(paraksts)*</w:t>
            </w:r>
          </w:p>
        </w:tc>
        <w:tc>
          <w:tcPr>
            <w:tcW w:w="3006" w:type="dxa"/>
          </w:tcPr>
          <w:p w14:paraId="50E53893" w14:textId="2AC6E0E1" w:rsidR="00FB7236" w:rsidRPr="003565CE" w:rsidRDefault="00FB7236" w:rsidP="00FB7236">
            <w:pPr>
              <w:jc w:val="right"/>
              <w:rPr>
                <w:b/>
              </w:rPr>
            </w:pPr>
            <w:r w:rsidRPr="003565CE">
              <w:rPr>
                <w:b/>
              </w:rPr>
              <w:t>Sarmīte Ķikuste</w:t>
            </w:r>
          </w:p>
        </w:tc>
      </w:tr>
      <w:tr w:rsidR="00FB7236" w:rsidRPr="003565CE" w14:paraId="40B645D9" w14:textId="77777777" w:rsidTr="00FB7236">
        <w:tc>
          <w:tcPr>
            <w:tcW w:w="3005" w:type="dxa"/>
          </w:tcPr>
          <w:p w14:paraId="2B956465" w14:textId="418C92D2" w:rsidR="00FB7236" w:rsidRPr="003565CE" w:rsidRDefault="00FB7236" w:rsidP="00FB7236">
            <w:pPr>
              <w:rPr>
                <w:b/>
              </w:rPr>
            </w:pPr>
            <w:r w:rsidRPr="003565CE">
              <w:rPr>
                <w:b/>
              </w:rPr>
              <w:t>Valdes locekl</w:t>
            </w:r>
            <w:r w:rsidR="001C1B4A">
              <w:rPr>
                <w:b/>
              </w:rPr>
              <w:t>e</w:t>
            </w:r>
          </w:p>
        </w:tc>
        <w:tc>
          <w:tcPr>
            <w:tcW w:w="3005" w:type="dxa"/>
          </w:tcPr>
          <w:p w14:paraId="1D3937BB" w14:textId="6E392B03" w:rsidR="00FB7236" w:rsidRPr="003565CE" w:rsidRDefault="00FB7236" w:rsidP="00FB7236">
            <w:pPr>
              <w:jc w:val="center"/>
              <w:rPr>
                <w:i/>
              </w:rPr>
            </w:pPr>
            <w:r w:rsidRPr="003565CE">
              <w:rPr>
                <w:i/>
              </w:rPr>
              <w:t>(paraksts)*</w:t>
            </w:r>
          </w:p>
        </w:tc>
        <w:tc>
          <w:tcPr>
            <w:tcW w:w="3006" w:type="dxa"/>
          </w:tcPr>
          <w:p w14:paraId="371BCDE3" w14:textId="4FC6A0D1" w:rsidR="00FB7236" w:rsidRPr="003565CE" w:rsidRDefault="00164F61" w:rsidP="00FB7236">
            <w:pPr>
              <w:jc w:val="right"/>
              <w:rPr>
                <w:b/>
              </w:rPr>
            </w:pPr>
            <w:r w:rsidRPr="00164F61">
              <w:rPr>
                <w:b/>
              </w:rPr>
              <w:t xml:space="preserve">Svetlana </w:t>
            </w:r>
            <w:proofErr w:type="spellStart"/>
            <w:r w:rsidRPr="00164F61">
              <w:rPr>
                <w:b/>
              </w:rPr>
              <w:t>Puškele</w:t>
            </w:r>
            <w:proofErr w:type="spellEnd"/>
          </w:p>
        </w:tc>
      </w:tr>
    </w:tbl>
    <w:p w14:paraId="74939C51" w14:textId="77777777" w:rsidR="00FB7236" w:rsidRPr="003565CE" w:rsidRDefault="00FB7236" w:rsidP="00FB7236"/>
    <w:p w14:paraId="4647C433" w14:textId="77777777" w:rsidR="00026954" w:rsidRPr="003565CE" w:rsidRDefault="00FB7236" w:rsidP="00026954">
      <w:pPr>
        <w:jc w:val="both"/>
        <w:rPr>
          <w:b/>
        </w:rPr>
      </w:pPr>
      <w:r w:rsidRPr="003565CE">
        <w:rPr>
          <w:b/>
        </w:rPr>
        <w:t>Valsts sabiedrība ar ierobežotu atbildību “Strenču psihoneiroloģiskā slimnīca” vārdā</w:t>
      </w:r>
    </w:p>
    <w:p w14:paraId="19F25596" w14:textId="0764EF94" w:rsidR="00FB7236" w:rsidRPr="003565CE" w:rsidRDefault="00FB7236" w:rsidP="00026954"/>
    <w:tbl>
      <w:tblPr>
        <w:tblStyle w:val="TableGrid"/>
        <w:tblW w:w="0" w:type="auto"/>
        <w:tblBorders>
          <w:top w:val="none" w:sz="4" w:space="0" w:color="auto"/>
          <w:left w:val="none" w:sz="4" w:space="0" w:color="auto"/>
          <w:bottom w:val="none" w:sz="4" w:space="0" w:color="auto"/>
          <w:right w:val="none" w:sz="4" w:space="0" w:color="auto"/>
          <w:insideV w:val="none" w:sz="4" w:space="0" w:color="auto"/>
        </w:tblBorders>
        <w:tblLook w:val="04A0" w:firstRow="1" w:lastRow="0" w:firstColumn="1" w:lastColumn="0" w:noHBand="0" w:noVBand="1"/>
      </w:tblPr>
      <w:tblGrid>
        <w:gridCol w:w="3005"/>
        <w:gridCol w:w="3005"/>
        <w:gridCol w:w="3006"/>
      </w:tblGrid>
      <w:tr w:rsidR="00FB7236" w:rsidRPr="003565CE" w14:paraId="1B7CA742" w14:textId="77777777" w:rsidTr="00FB7236">
        <w:tc>
          <w:tcPr>
            <w:tcW w:w="3005" w:type="dxa"/>
          </w:tcPr>
          <w:p w14:paraId="7DB67DBD" w14:textId="18294873" w:rsidR="00FB7236" w:rsidRPr="003565CE" w:rsidRDefault="00FB7236" w:rsidP="00FB7236">
            <w:pPr>
              <w:rPr>
                <w:b/>
              </w:rPr>
            </w:pPr>
            <w:r w:rsidRPr="003565CE">
              <w:rPr>
                <w:b/>
              </w:rPr>
              <w:t>Valdes locekle</w:t>
            </w:r>
          </w:p>
        </w:tc>
        <w:tc>
          <w:tcPr>
            <w:tcW w:w="3005" w:type="dxa"/>
          </w:tcPr>
          <w:p w14:paraId="5D02BF62" w14:textId="02CD2378" w:rsidR="00FB7236" w:rsidRPr="003565CE" w:rsidRDefault="00FB7236" w:rsidP="00FB7236">
            <w:pPr>
              <w:jc w:val="center"/>
              <w:rPr>
                <w:i/>
              </w:rPr>
            </w:pPr>
            <w:r w:rsidRPr="003565CE">
              <w:rPr>
                <w:i/>
              </w:rPr>
              <w:t>(paraksts)*</w:t>
            </w:r>
          </w:p>
        </w:tc>
        <w:tc>
          <w:tcPr>
            <w:tcW w:w="3006" w:type="dxa"/>
          </w:tcPr>
          <w:p w14:paraId="4D74F8E1" w14:textId="12D67535" w:rsidR="00FB7236" w:rsidRPr="003565CE" w:rsidRDefault="00FB7236" w:rsidP="00FB7236">
            <w:pPr>
              <w:jc w:val="right"/>
              <w:rPr>
                <w:b/>
              </w:rPr>
            </w:pPr>
            <w:r w:rsidRPr="003565CE">
              <w:rPr>
                <w:b/>
              </w:rPr>
              <w:t xml:space="preserve">Maija </w:t>
            </w:r>
            <w:proofErr w:type="spellStart"/>
            <w:r w:rsidRPr="003565CE">
              <w:rPr>
                <w:b/>
              </w:rPr>
              <w:t>Ancveriņa</w:t>
            </w:r>
            <w:proofErr w:type="spellEnd"/>
          </w:p>
        </w:tc>
      </w:tr>
    </w:tbl>
    <w:p w14:paraId="45F3DFD9" w14:textId="77777777" w:rsidR="00FB7236" w:rsidRPr="003565CE" w:rsidRDefault="00FB7236" w:rsidP="00FB7236"/>
    <w:p w14:paraId="650AF243" w14:textId="77777777" w:rsidR="00026954" w:rsidRPr="003565CE" w:rsidRDefault="00FB7236" w:rsidP="00026954">
      <w:pPr>
        <w:jc w:val="both"/>
        <w:rPr>
          <w:b/>
        </w:rPr>
      </w:pPr>
      <w:r w:rsidRPr="003565CE">
        <w:rPr>
          <w:b/>
        </w:rPr>
        <w:t>Valsts sabiedrība ar ierobežotu atbildību “Piejūras slimnīca” vārdā</w:t>
      </w:r>
    </w:p>
    <w:p w14:paraId="6E839FEC" w14:textId="4A3EC4A6" w:rsidR="00FB7236" w:rsidRPr="003565CE" w:rsidRDefault="00FB7236" w:rsidP="00026954"/>
    <w:tbl>
      <w:tblPr>
        <w:tblStyle w:val="TableGrid"/>
        <w:tblW w:w="0" w:type="auto"/>
        <w:tblBorders>
          <w:top w:val="none" w:sz="4" w:space="0" w:color="auto"/>
          <w:left w:val="none" w:sz="4" w:space="0" w:color="auto"/>
          <w:bottom w:val="none" w:sz="4" w:space="0" w:color="auto"/>
          <w:right w:val="none" w:sz="4" w:space="0" w:color="auto"/>
          <w:insideV w:val="none" w:sz="4" w:space="0" w:color="auto"/>
        </w:tblBorders>
        <w:tblLook w:val="04A0" w:firstRow="1" w:lastRow="0" w:firstColumn="1" w:lastColumn="0" w:noHBand="0" w:noVBand="1"/>
      </w:tblPr>
      <w:tblGrid>
        <w:gridCol w:w="3005"/>
        <w:gridCol w:w="3005"/>
        <w:gridCol w:w="3006"/>
      </w:tblGrid>
      <w:tr w:rsidR="00FB7236" w:rsidRPr="003565CE" w14:paraId="3750D5CC" w14:textId="77777777" w:rsidTr="00FB7236">
        <w:tc>
          <w:tcPr>
            <w:tcW w:w="3005" w:type="dxa"/>
          </w:tcPr>
          <w:p w14:paraId="1493EF61" w14:textId="3326CD8D" w:rsidR="00FB7236" w:rsidRPr="003565CE" w:rsidRDefault="00FB7236" w:rsidP="00FB7236">
            <w:pPr>
              <w:rPr>
                <w:b/>
              </w:rPr>
            </w:pPr>
            <w:r w:rsidRPr="003565CE">
              <w:rPr>
                <w:b/>
              </w:rPr>
              <w:t>Valdes locekle</w:t>
            </w:r>
          </w:p>
        </w:tc>
        <w:tc>
          <w:tcPr>
            <w:tcW w:w="3005" w:type="dxa"/>
          </w:tcPr>
          <w:p w14:paraId="0A5319D5" w14:textId="72A856E9" w:rsidR="00FB7236" w:rsidRPr="003565CE" w:rsidRDefault="00FB7236" w:rsidP="00FB7236">
            <w:pPr>
              <w:jc w:val="center"/>
              <w:rPr>
                <w:i/>
              </w:rPr>
            </w:pPr>
            <w:r w:rsidRPr="003565CE">
              <w:rPr>
                <w:i/>
              </w:rPr>
              <w:t>(paraksts)*</w:t>
            </w:r>
          </w:p>
        </w:tc>
        <w:tc>
          <w:tcPr>
            <w:tcW w:w="3006" w:type="dxa"/>
          </w:tcPr>
          <w:p w14:paraId="3112BFB2" w14:textId="3F1B2DCB" w:rsidR="00FB7236" w:rsidRPr="003565CE" w:rsidRDefault="00FB7236" w:rsidP="00FB7236">
            <w:pPr>
              <w:jc w:val="right"/>
              <w:rPr>
                <w:b/>
              </w:rPr>
            </w:pPr>
            <w:r w:rsidRPr="003565CE">
              <w:rPr>
                <w:b/>
              </w:rPr>
              <w:t>Liene Veikerte</w:t>
            </w:r>
          </w:p>
        </w:tc>
      </w:tr>
    </w:tbl>
    <w:p w14:paraId="7A50B731" w14:textId="77777777" w:rsidR="00E8462C" w:rsidRPr="003565CE" w:rsidRDefault="00E8462C" w:rsidP="00FB7236">
      <w:pPr>
        <w:rPr>
          <w:b/>
        </w:rPr>
      </w:pPr>
    </w:p>
    <w:p w14:paraId="54F698E9" w14:textId="137493A4" w:rsidR="00026954" w:rsidRPr="003565CE" w:rsidRDefault="00FB7236" w:rsidP="00FB7236">
      <w:pPr>
        <w:rPr>
          <w:b/>
        </w:rPr>
      </w:pPr>
      <w:r w:rsidRPr="003565CE">
        <w:rPr>
          <w:b/>
        </w:rPr>
        <w:t>Valsts sabiedrība ar ierobežotu atbildību “Slimnīca “</w:t>
      </w:r>
      <w:proofErr w:type="spellStart"/>
      <w:r w:rsidRPr="003565CE">
        <w:rPr>
          <w:b/>
        </w:rPr>
        <w:t>Ģintermuiža</w:t>
      </w:r>
      <w:proofErr w:type="spellEnd"/>
      <w:r w:rsidRPr="003565CE">
        <w:rPr>
          <w:b/>
        </w:rPr>
        <w:t>”” vārdā</w:t>
      </w:r>
    </w:p>
    <w:p w14:paraId="146100E9" w14:textId="6FFCEBFF" w:rsidR="00FB7236" w:rsidRPr="003565CE" w:rsidRDefault="00FB7236" w:rsidP="00026954"/>
    <w:tbl>
      <w:tblPr>
        <w:tblStyle w:val="TableGrid"/>
        <w:tblW w:w="0" w:type="auto"/>
        <w:tblBorders>
          <w:top w:val="none" w:sz="4" w:space="0" w:color="auto"/>
          <w:left w:val="none" w:sz="4" w:space="0" w:color="auto"/>
          <w:bottom w:val="none" w:sz="4" w:space="0" w:color="auto"/>
          <w:right w:val="none" w:sz="4" w:space="0" w:color="auto"/>
          <w:insideV w:val="none" w:sz="4" w:space="0" w:color="auto"/>
        </w:tblBorders>
        <w:tblLook w:val="04A0" w:firstRow="1" w:lastRow="0" w:firstColumn="1" w:lastColumn="0" w:noHBand="0" w:noVBand="1"/>
      </w:tblPr>
      <w:tblGrid>
        <w:gridCol w:w="3005"/>
        <w:gridCol w:w="3005"/>
        <w:gridCol w:w="3006"/>
      </w:tblGrid>
      <w:tr w:rsidR="00FB7236" w:rsidRPr="003565CE" w14:paraId="2ABCBBCF" w14:textId="77777777" w:rsidTr="00FB7236">
        <w:tc>
          <w:tcPr>
            <w:tcW w:w="3005" w:type="dxa"/>
          </w:tcPr>
          <w:p w14:paraId="0F27228A" w14:textId="5B58DD03" w:rsidR="00FB7236" w:rsidRPr="003565CE" w:rsidRDefault="00FB7236" w:rsidP="00FB7236">
            <w:pPr>
              <w:rPr>
                <w:b/>
              </w:rPr>
            </w:pPr>
            <w:r w:rsidRPr="003565CE">
              <w:rPr>
                <w:b/>
              </w:rPr>
              <w:t xml:space="preserve">Valdes </w:t>
            </w:r>
            <w:r w:rsidR="008170B5" w:rsidRPr="003565CE">
              <w:rPr>
                <w:b/>
              </w:rPr>
              <w:t>locekl</w:t>
            </w:r>
            <w:r w:rsidR="008170B5">
              <w:rPr>
                <w:b/>
              </w:rPr>
              <w:t>e</w:t>
            </w:r>
          </w:p>
        </w:tc>
        <w:tc>
          <w:tcPr>
            <w:tcW w:w="3005" w:type="dxa"/>
          </w:tcPr>
          <w:p w14:paraId="6B64D349" w14:textId="651715A8" w:rsidR="00FB7236" w:rsidRPr="003565CE" w:rsidRDefault="00FB7236" w:rsidP="00FB7236">
            <w:pPr>
              <w:jc w:val="center"/>
              <w:rPr>
                <w:i/>
              </w:rPr>
            </w:pPr>
            <w:r w:rsidRPr="003565CE">
              <w:rPr>
                <w:i/>
              </w:rPr>
              <w:t>(paraksts)*</w:t>
            </w:r>
          </w:p>
        </w:tc>
        <w:tc>
          <w:tcPr>
            <w:tcW w:w="3006" w:type="dxa"/>
          </w:tcPr>
          <w:p w14:paraId="160A787B" w14:textId="7B23976D" w:rsidR="00FB7236" w:rsidRPr="003565CE" w:rsidRDefault="008170B5" w:rsidP="00FB7236">
            <w:pPr>
              <w:jc w:val="right"/>
              <w:rPr>
                <w:b/>
              </w:rPr>
            </w:pPr>
            <w:r>
              <w:rPr>
                <w:b/>
              </w:rPr>
              <w:t>Liesma Jankovska</w:t>
            </w:r>
          </w:p>
        </w:tc>
      </w:tr>
    </w:tbl>
    <w:p w14:paraId="5AB78536" w14:textId="77777777" w:rsidR="00FB7236" w:rsidRPr="003565CE" w:rsidRDefault="00FB7236" w:rsidP="00FB7236"/>
    <w:p w14:paraId="3FBFE333" w14:textId="77777777" w:rsidR="00026954" w:rsidRPr="003565CE" w:rsidRDefault="00FB7236" w:rsidP="00026954">
      <w:pPr>
        <w:jc w:val="both"/>
        <w:rPr>
          <w:b/>
        </w:rPr>
      </w:pPr>
      <w:r w:rsidRPr="003565CE">
        <w:rPr>
          <w:b/>
        </w:rPr>
        <w:t>Valsts sabiedrība ar ierobežotu atbildību “Bērnu psihoneiroloģiskā slimnīca “Ainaži”” vārdā</w:t>
      </w:r>
    </w:p>
    <w:p w14:paraId="307228E8" w14:textId="1355057A" w:rsidR="00FB7236" w:rsidRPr="003565CE" w:rsidRDefault="00FB7236" w:rsidP="00026954"/>
    <w:tbl>
      <w:tblPr>
        <w:tblStyle w:val="TableGrid"/>
        <w:tblW w:w="0" w:type="auto"/>
        <w:tblBorders>
          <w:top w:val="none" w:sz="4" w:space="0" w:color="auto"/>
          <w:left w:val="none" w:sz="4" w:space="0" w:color="auto"/>
          <w:bottom w:val="none" w:sz="4" w:space="0" w:color="auto"/>
          <w:right w:val="none" w:sz="4" w:space="0" w:color="auto"/>
          <w:insideV w:val="none" w:sz="4" w:space="0" w:color="auto"/>
        </w:tblBorders>
        <w:tblLook w:val="04A0" w:firstRow="1" w:lastRow="0" w:firstColumn="1" w:lastColumn="0" w:noHBand="0" w:noVBand="1"/>
      </w:tblPr>
      <w:tblGrid>
        <w:gridCol w:w="3005"/>
        <w:gridCol w:w="3005"/>
        <w:gridCol w:w="3006"/>
      </w:tblGrid>
      <w:tr w:rsidR="00FB7236" w:rsidRPr="003565CE" w14:paraId="5EF89673" w14:textId="77777777" w:rsidTr="00FB7236">
        <w:tc>
          <w:tcPr>
            <w:tcW w:w="3005" w:type="dxa"/>
          </w:tcPr>
          <w:p w14:paraId="6F342527" w14:textId="01B09A10" w:rsidR="00FB7236" w:rsidRPr="003565CE" w:rsidRDefault="00FB7236" w:rsidP="00FB7236">
            <w:pPr>
              <w:rPr>
                <w:b/>
              </w:rPr>
            </w:pPr>
            <w:r w:rsidRPr="003565CE">
              <w:rPr>
                <w:b/>
              </w:rPr>
              <w:t>Valdes locekle</w:t>
            </w:r>
          </w:p>
        </w:tc>
        <w:tc>
          <w:tcPr>
            <w:tcW w:w="3005" w:type="dxa"/>
          </w:tcPr>
          <w:p w14:paraId="3E8236CA" w14:textId="6F131AF2" w:rsidR="00FB7236" w:rsidRPr="003565CE" w:rsidRDefault="00FB7236" w:rsidP="00FB7236">
            <w:pPr>
              <w:jc w:val="center"/>
              <w:rPr>
                <w:i/>
              </w:rPr>
            </w:pPr>
            <w:r w:rsidRPr="003565CE">
              <w:rPr>
                <w:i/>
              </w:rPr>
              <w:t>(paraksts)*</w:t>
            </w:r>
          </w:p>
        </w:tc>
        <w:tc>
          <w:tcPr>
            <w:tcW w:w="3006" w:type="dxa"/>
          </w:tcPr>
          <w:p w14:paraId="247CB355" w14:textId="4AFDAC87" w:rsidR="00FB7236" w:rsidRPr="003565CE" w:rsidRDefault="00FB7236" w:rsidP="00FB7236">
            <w:pPr>
              <w:jc w:val="right"/>
              <w:rPr>
                <w:b/>
              </w:rPr>
            </w:pPr>
            <w:r w:rsidRPr="003565CE">
              <w:rPr>
                <w:b/>
              </w:rPr>
              <w:t>Mārīte Liepiņa-Bērziņa</w:t>
            </w:r>
          </w:p>
        </w:tc>
      </w:tr>
    </w:tbl>
    <w:p w14:paraId="3425FA43" w14:textId="77777777" w:rsidR="00FB7236" w:rsidRPr="003565CE" w:rsidRDefault="00FB7236" w:rsidP="00FB7236"/>
    <w:p w14:paraId="05CB66AF" w14:textId="77777777" w:rsidR="00FB7236" w:rsidRPr="003565CE" w:rsidRDefault="00FB7236" w:rsidP="00FB7236">
      <w:r w:rsidRPr="003565CE">
        <w:t>Iegūstošā sabiedrība:</w:t>
      </w:r>
    </w:p>
    <w:p w14:paraId="1210A25B" w14:textId="77777777" w:rsidR="00026954" w:rsidRPr="003565CE" w:rsidRDefault="00FB7236" w:rsidP="00FB7236">
      <w:pPr>
        <w:rPr>
          <w:b/>
        </w:rPr>
      </w:pPr>
      <w:r w:rsidRPr="003565CE">
        <w:rPr>
          <w:b/>
        </w:rPr>
        <w:t>Nacionālais psihiskās veselības centrs, Valsts SIA vārdā</w:t>
      </w:r>
    </w:p>
    <w:p w14:paraId="5D1C36B8" w14:textId="3F7BF91D" w:rsidR="00FB7236" w:rsidRPr="003565CE" w:rsidRDefault="00FB7236" w:rsidP="00026954"/>
    <w:tbl>
      <w:tblPr>
        <w:tblStyle w:val="TableGrid"/>
        <w:tblW w:w="0" w:type="auto"/>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3005"/>
        <w:gridCol w:w="3005"/>
        <w:gridCol w:w="3006"/>
      </w:tblGrid>
      <w:tr w:rsidR="00FB7236" w:rsidRPr="003565CE" w14:paraId="168B6518" w14:textId="77777777" w:rsidTr="00FB7236">
        <w:tc>
          <w:tcPr>
            <w:tcW w:w="3005" w:type="dxa"/>
          </w:tcPr>
          <w:p w14:paraId="587FA2F4" w14:textId="2CA7FAAD" w:rsidR="00FB7236" w:rsidRPr="003565CE" w:rsidRDefault="00FB7236" w:rsidP="00FB7236">
            <w:pPr>
              <w:rPr>
                <w:b/>
              </w:rPr>
            </w:pPr>
            <w:r w:rsidRPr="003565CE">
              <w:rPr>
                <w:b/>
              </w:rPr>
              <w:t>Valdes priekšsēdētāja</w:t>
            </w:r>
          </w:p>
        </w:tc>
        <w:tc>
          <w:tcPr>
            <w:tcW w:w="3005" w:type="dxa"/>
          </w:tcPr>
          <w:p w14:paraId="339B4827" w14:textId="434888E1" w:rsidR="00FB7236" w:rsidRPr="003565CE" w:rsidRDefault="00FB7236" w:rsidP="00FB7236">
            <w:pPr>
              <w:jc w:val="center"/>
              <w:rPr>
                <w:i/>
              </w:rPr>
            </w:pPr>
            <w:r w:rsidRPr="003565CE">
              <w:rPr>
                <w:i/>
              </w:rPr>
              <w:t>(paraksts)*</w:t>
            </w:r>
          </w:p>
        </w:tc>
        <w:tc>
          <w:tcPr>
            <w:tcW w:w="3006" w:type="dxa"/>
          </w:tcPr>
          <w:p w14:paraId="672BCE04" w14:textId="50B7F348" w:rsidR="00FB7236" w:rsidRPr="003565CE" w:rsidRDefault="00FB7236" w:rsidP="00FB7236">
            <w:pPr>
              <w:jc w:val="right"/>
              <w:rPr>
                <w:b/>
              </w:rPr>
            </w:pPr>
            <w:r w:rsidRPr="003565CE">
              <w:rPr>
                <w:b/>
              </w:rPr>
              <w:t>Sandra Pūce</w:t>
            </w:r>
          </w:p>
        </w:tc>
      </w:tr>
      <w:tr w:rsidR="00FB7236" w:rsidRPr="003565CE" w14:paraId="04806FD4" w14:textId="77777777" w:rsidTr="00FB7236">
        <w:tc>
          <w:tcPr>
            <w:tcW w:w="3005" w:type="dxa"/>
          </w:tcPr>
          <w:p w14:paraId="7CB203EF" w14:textId="3BFCFF4D" w:rsidR="00FB7236" w:rsidRPr="003565CE" w:rsidRDefault="00FB7236" w:rsidP="00FB7236">
            <w:pPr>
              <w:rPr>
                <w:b/>
              </w:rPr>
            </w:pPr>
            <w:r w:rsidRPr="003565CE">
              <w:rPr>
                <w:b/>
              </w:rPr>
              <w:t>Valdes locekle</w:t>
            </w:r>
          </w:p>
        </w:tc>
        <w:tc>
          <w:tcPr>
            <w:tcW w:w="3005" w:type="dxa"/>
          </w:tcPr>
          <w:p w14:paraId="544DED32" w14:textId="73DB0742" w:rsidR="00FB7236" w:rsidRPr="003565CE" w:rsidRDefault="00FB7236" w:rsidP="00FB7236">
            <w:pPr>
              <w:jc w:val="center"/>
              <w:rPr>
                <w:i/>
              </w:rPr>
            </w:pPr>
            <w:r w:rsidRPr="003565CE">
              <w:rPr>
                <w:i/>
              </w:rPr>
              <w:t>(paraksts)*</w:t>
            </w:r>
          </w:p>
        </w:tc>
        <w:tc>
          <w:tcPr>
            <w:tcW w:w="3006" w:type="dxa"/>
          </w:tcPr>
          <w:p w14:paraId="4C917D4A" w14:textId="34B26A76" w:rsidR="00FB7236" w:rsidRPr="003565CE" w:rsidRDefault="00FB7236" w:rsidP="00FB7236">
            <w:pPr>
              <w:jc w:val="right"/>
              <w:rPr>
                <w:b/>
              </w:rPr>
            </w:pPr>
            <w:r w:rsidRPr="003565CE">
              <w:rPr>
                <w:b/>
              </w:rPr>
              <w:t>Ligita Austrupe</w:t>
            </w:r>
          </w:p>
        </w:tc>
      </w:tr>
      <w:tr w:rsidR="00FB7236" w:rsidRPr="003565CE" w14:paraId="002F2B97" w14:textId="77777777" w:rsidTr="00FB7236">
        <w:tc>
          <w:tcPr>
            <w:tcW w:w="3005" w:type="dxa"/>
          </w:tcPr>
          <w:p w14:paraId="4E4ED9BA" w14:textId="3BAAF188" w:rsidR="00FB7236" w:rsidRPr="003565CE" w:rsidRDefault="00FB7236" w:rsidP="00FB7236">
            <w:pPr>
              <w:rPr>
                <w:b/>
              </w:rPr>
            </w:pPr>
            <w:r w:rsidRPr="003565CE">
              <w:rPr>
                <w:b/>
              </w:rPr>
              <w:t>Valdes locekle</w:t>
            </w:r>
          </w:p>
        </w:tc>
        <w:tc>
          <w:tcPr>
            <w:tcW w:w="3005" w:type="dxa"/>
          </w:tcPr>
          <w:p w14:paraId="420399E0" w14:textId="2800BEE2" w:rsidR="00FB7236" w:rsidRPr="003565CE" w:rsidRDefault="00FB7236" w:rsidP="00FB7236">
            <w:pPr>
              <w:jc w:val="center"/>
              <w:rPr>
                <w:i/>
              </w:rPr>
            </w:pPr>
            <w:r w:rsidRPr="003565CE">
              <w:rPr>
                <w:i/>
              </w:rPr>
              <w:t>(paraksts)*</w:t>
            </w:r>
          </w:p>
        </w:tc>
        <w:tc>
          <w:tcPr>
            <w:tcW w:w="3006" w:type="dxa"/>
          </w:tcPr>
          <w:p w14:paraId="1F32F008" w14:textId="3FA79ABA" w:rsidR="00FB7236" w:rsidRPr="003565CE" w:rsidRDefault="00FB7236" w:rsidP="00FB7236">
            <w:pPr>
              <w:jc w:val="right"/>
              <w:rPr>
                <w:b/>
              </w:rPr>
            </w:pPr>
            <w:r w:rsidRPr="003565CE">
              <w:rPr>
                <w:b/>
              </w:rPr>
              <w:t>Anda Krauze</w:t>
            </w:r>
          </w:p>
        </w:tc>
      </w:tr>
    </w:tbl>
    <w:p w14:paraId="69D31E17" w14:textId="77777777" w:rsidR="00FB7236" w:rsidRPr="003565CE" w:rsidRDefault="00FB7236" w:rsidP="00FB7236"/>
    <w:p w14:paraId="2E6FCA04" w14:textId="77777777" w:rsidR="00CB650D" w:rsidRDefault="00CB650D" w:rsidP="00FB7236">
      <w:pPr>
        <w:jc w:val="center"/>
      </w:pPr>
    </w:p>
    <w:p w14:paraId="4A8A7879" w14:textId="774BB51B" w:rsidR="00FB7236" w:rsidRPr="00CB650D" w:rsidRDefault="00FB7236" w:rsidP="00FB7236">
      <w:pPr>
        <w:jc w:val="center"/>
        <w:rPr>
          <w:sz w:val="22"/>
          <w:szCs w:val="22"/>
        </w:rPr>
      </w:pPr>
      <w:r w:rsidRPr="00CB650D">
        <w:rPr>
          <w:sz w:val="22"/>
          <w:szCs w:val="22"/>
        </w:rPr>
        <w:t>*</w:t>
      </w:r>
      <w:r w:rsidR="00CB650D" w:rsidRPr="00CB650D">
        <w:rPr>
          <w:sz w:val="22"/>
          <w:szCs w:val="22"/>
        </w:rPr>
        <w:t>LĪGUMS</w:t>
      </w:r>
      <w:r w:rsidRPr="00CB650D">
        <w:rPr>
          <w:sz w:val="22"/>
          <w:szCs w:val="22"/>
        </w:rPr>
        <w:t xml:space="preserve"> PARAKSTĪTS AR DROŠU ELEKTRONISKO PARAKSTU UN SATUR LAIKA ZĪMOGU</w:t>
      </w:r>
    </w:p>
    <w:p w14:paraId="1AEBBF38" w14:textId="51FF3405" w:rsidR="00F3656E" w:rsidRPr="003565CE" w:rsidRDefault="00F3656E" w:rsidP="00F3656E">
      <w:pPr>
        <w:rPr>
          <w:bCs/>
          <w:i/>
          <w:iCs/>
          <w:color w:val="000000"/>
        </w:rPr>
        <w:sectPr w:rsidR="00F3656E" w:rsidRPr="003565CE" w:rsidSect="00B711F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20"/>
          <w:docGrid w:linePitch="360"/>
        </w:sectPr>
      </w:pPr>
    </w:p>
    <w:p w14:paraId="61139A5D" w14:textId="69218C96" w:rsidR="00F3656E" w:rsidRPr="00BC5AFE" w:rsidRDefault="00CB650D" w:rsidP="00CB650D">
      <w:pPr>
        <w:pStyle w:val="ListParagraph"/>
        <w:ind w:left="720"/>
        <w:jc w:val="right"/>
      </w:pPr>
      <w:r>
        <w:rPr>
          <w:i/>
        </w:rPr>
        <w:lastRenderedPageBreak/>
        <w:t>1.p</w:t>
      </w:r>
      <w:r w:rsidR="00F3656E" w:rsidRPr="00BC5AFE">
        <w:rPr>
          <w:i/>
        </w:rPr>
        <w:t>ielikums</w:t>
      </w:r>
    </w:p>
    <w:p w14:paraId="4815C584" w14:textId="77777777" w:rsidR="00F3656E" w:rsidRPr="00BC5AFE" w:rsidRDefault="00F3656E" w:rsidP="00F3656E">
      <w:pPr>
        <w:jc w:val="right"/>
      </w:pPr>
      <w:r w:rsidRPr="00BC5AFE">
        <w:rPr>
          <w:i/>
        </w:rPr>
        <w:t>Reorganizācijas līgumam</w:t>
      </w:r>
    </w:p>
    <w:p w14:paraId="064729BB" w14:textId="77777777" w:rsidR="00F3656E" w:rsidRPr="00BC5AFE" w:rsidRDefault="00F3656E" w:rsidP="00F3656E">
      <w:pPr>
        <w:jc w:val="center"/>
        <w:rPr>
          <w:b/>
        </w:rPr>
      </w:pPr>
      <w:r w:rsidRPr="00BC5AFE">
        <w:rPr>
          <w:b/>
        </w:rPr>
        <w:t>REORGANIZĀCIJAS PROCESĀ VEICAMO DARBĪBU UN TERMIŅU PLĀNS</w:t>
      </w:r>
    </w:p>
    <w:p w14:paraId="02AA2F8A" w14:textId="77777777" w:rsidR="00D25D08" w:rsidRPr="00BC5AFE" w:rsidRDefault="00D25D08" w:rsidP="00F3656E">
      <w:pPr>
        <w:jc w:val="center"/>
      </w:pPr>
    </w:p>
    <w:p w14:paraId="73189710" w14:textId="4D7BC2F7" w:rsidR="00F3656E" w:rsidRPr="00BC5AFE" w:rsidRDefault="00F3656E" w:rsidP="00F3656E">
      <w:pPr>
        <w:spacing w:after="120"/>
        <w:jc w:val="both"/>
      </w:pPr>
      <w:r w:rsidRPr="00BC5AFE">
        <w:t>Sabiedrības reorganizācijas procesā veic šādas darbības, ievērojot zemāk norādītos provizoriskos datumus (datumi var mainīties, ievērojot normatīvajos aktos noteiktos termiņus attiecīgajām darbībām un šādas datumu izmaiņas nav uzskatāmas par Līguma grozījumiem):</w:t>
      </w:r>
    </w:p>
    <w:tbl>
      <w:tblPr>
        <w:tblW w:w="15404"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792"/>
        <w:gridCol w:w="3384"/>
        <w:gridCol w:w="6263"/>
        <w:gridCol w:w="4965"/>
      </w:tblGrid>
      <w:tr w:rsidR="00F3656E" w:rsidRPr="00BC5AFE" w14:paraId="1CB41B62" w14:textId="77777777" w:rsidTr="4CA533D5">
        <w:trPr>
          <w:tblHeader/>
          <w:jc w:val="center"/>
        </w:trPr>
        <w:tc>
          <w:tcPr>
            <w:tcW w:w="792" w:type="dxa"/>
            <w:tcMar>
              <w:top w:w="60" w:type="dxa"/>
              <w:left w:w="70" w:type="dxa"/>
              <w:bottom w:w="60" w:type="dxa"/>
              <w:right w:w="70" w:type="dxa"/>
            </w:tcMar>
            <w:vAlign w:val="center"/>
          </w:tcPr>
          <w:p w14:paraId="1168407E" w14:textId="77777777" w:rsidR="00F3656E" w:rsidRPr="00BC5AFE" w:rsidRDefault="00F3656E" w:rsidP="00B27F85">
            <w:pPr>
              <w:jc w:val="center"/>
            </w:pPr>
            <w:proofErr w:type="spellStart"/>
            <w:r w:rsidRPr="00BC5AFE">
              <w:rPr>
                <w:b/>
              </w:rPr>
              <w:t>Nr.p.k</w:t>
            </w:r>
            <w:proofErr w:type="spellEnd"/>
            <w:r w:rsidRPr="00BC5AFE">
              <w:rPr>
                <w:b/>
              </w:rPr>
              <w:t>.</w:t>
            </w:r>
          </w:p>
        </w:tc>
        <w:tc>
          <w:tcPr>
            <w:tcW w:w="3384" w:type="dxa"/>
            <w:tcMar>
              <w:top w:w="60" w:type="dxa"/>
              <w:left w:w="70" w:type="dxa"/>
              <w:bottom w:w="60" w:type="dxa"/>
              <w:right w:w="70" w:type="dxa"/>
            </w:tcMar>
            <w:vAlign w:val="center"/>
          </w:tcPr>
          <w:p w14:paraId="677EE907" w14:textId="77777777" w:rsidR="00F3656E" w:rsidRPr="00BC5AFE" w:rsidRDefault="00F3656E" w:rsidP="00B27F85">
            <w:r w:rsidRPr="00BC5AFE">
              <w:rPr>
                <w:b/>
              </w:rPr>
              <w:t>Sabiedrība</w:t>
            </w:r>
          </w:p>
        </w:tc>
        <w:tc>
          <w:tcPr>
            <w:tcW w:w="6263" w:type="dxa"/>
            <w:tcMar>
              <w:top w:w="60" w:type="dxa"/>
              <w:left w:w="70" w:type="dxa"/>
              <w:bottom w:w="60" w:type="dxa"/>
              <w:right w:w="70" w:type="dxa"/>
            </w:tcMar>
            <w:vAlign w:val="center"/>
          </w:tcPr>
          <w:p w14:paraId="0ABEA7C9" w14:textId="77777777" w:rsidR="00F3656E" w:rsidRPr="00BC5AFE" w:rsidRDefault="00F3656E" w:rsidP="00B27F85">
            <w:r w:rsidRPr="00BC5AFE">
              <w:rPr>
                <w:b/>
              </w:rPr>
              <w:t>Darbība</w:t>
            </w:r>
          </w:p>
        </w:tc>
        <w:tc>
          <w:tcPr>
            <w:tcW w:w="4965" w:type="dxa"/>
            <w:tcMar>
              <w:top w:w="60" w:type="dxa"/>
              <w:left w:w="70" w:type="dxa"/>
              <w:bottom w:w="60" w:type="dxa"/>
              <w:right w:w="70" w:type="dxa"/>
            </w:tcMar>
            <w:vAlign w:val="center"/>
          </w:tcPr>
          <w:p w14:paraId="4F376F42" w14:textId="77777777" w:rsidR="00F3656E" w:rsidRPr="00BC5AFE" w:rsidRDefault="00F3656E" w:rsidP="00B27F85">
            <w:r w:rsidRPr="00BC5AFE">
              <w:rPr>
                <w:b/>
              </w:rPr>
              <w:t>Termiņš</w:t>
            </w:r>
          </w:p>
        </w:tc>
      </w:tr>
      <w:tr w:rsidR="00F3656E" w:rsidRPr="00BC5AFE" w14:paraId="0BC9DC4E" w14:textId="77777777" w:rsidTr="4CA533D5">
        <w:trPr>
          <w:jc w:val="center"/>
        </w:trPr>
        <w:tc>
          <w:tcPr>
            <w:tcW w:w="792" w:type="dxa"/>
            <w:tcMar>
              <w:top w:w="60" w:type="dxa"/>
              <w:left w:w="70" w:type="dxa"/>
              <w:bottom w:w="60" w:type="dxa"/>
              <w:right w:w="70" w:type="dxa"/>
            </w:tcMar>
          </w:tcPr>
          <w:p w14:paraId="448B415D" w14:textId="204DDC4D" w:rsidR="00F3656E" w:rsidRPr="00BC5AFE" w:rsidRDefault="00A90959" w:rsidP="00B27F85">
            <w:pPr>
              <w:jc w:val="center"/>
            </w:pPr>
            <w:r w:rsidRPr="00BC5AFE">
              <w:t>1.</w:t>
            </w:r>
          </w:p>
        </w:tc>
        <w:tc>
          <w:tcPr>
            <w:tcW w:w="3384" w:type="dxa"/>
            <w:tcMar>
              <w:top w:w="60" w:type="dxa"/>
              <w:left w:w="70" w:type="dxa"/>
              <w:bottom w:w="60" w:type="dxa"/>
              <w:right w:w="70" w:type="dxa"/>
            </w:tcMar>
          </w:tcPr>
          <w:p w14:paraId="2D57608E" w14:textId="73D9BA1D" w:rsidR="00F3656E" w:rsidRPr="00BC5AFE" w:rsidRDefault="00A90959" w:rsidP="00DD27E8">
            <w:pPr>
              <w:jc w:val="both"/>
            </w:pPr>
            <w:r w:rsidRPr="00BC5AFE">
              <w:t>Visas Sabiedrības</w:t>
            </w:r>
          </w:p>
        </w:tc>
        <w:tc>
          <w:tcPr>
            <w:tcW w:w="6263" w:type="dxa"/>
            <w:tcMar>
              <w:top w:w="60" w:type="dxa"/>
              <w:left w:w="70" w:type="dxa"/>
              <w:bottom w:w="60" w:type="dxa"/>
              <w:right w:w="70" w:type="dxa"/>
            </w:tcMar>
          </w:tcPr>
          <w:p w14:paraId="0C200447" w14:textId="02C5EAF7" w:rsidR="00F3656E" w:rsidRPr="00BC5AFE" w:rsidRDefault="00A90959" w:rsidP="00DD27E8">
            <w:pPr>
              <w:jc w:val="both"/>
            </w:pPr>
            <w:r w:rsidRPr="00BC5AFE">
              <w:t>Katras Sabiedrības valde saskaņo un paraksta reorganizācijas līguma projektu.</w:t>
            </w:r>
          </w:p>
        </w:tc>
        <w:tc>
          <w:tcPr>
            <w:tcW w:w="4965" w:type="dxa"/>
            <w:tcMar>
              <w:top w:w="60" w:type="dxa"/>
              <w:left w:w="70" w:type="dxa"/>
              <w:bottom w:w="60" w:type="dxa"/>
              <w:right w:w="70" w:type="dxa"/>
            </w:tcMar>
          </w:tcPr>
          <w:p w14:paraId="4350BF5B" w14:textId="2A094887" w:rsidR="00F3656E" w:rsidRPr="00BC5AFE" w:rsidRDefault="00BD09D4" w:rsidP="00DD27E8">
            <w:pPr>
              <w:jc w:val="both"/>
            </w:pPr>
            <w:r w:rsidRPr="00BC5AFE">
              <w:t>L</w:t>
            </w:r>
            <w:r w:rsidR="00A90959" w:rsidRPr="00BC5AFE">
              <w:t xml:space="preserve">īdz </w:t>
            </w:r>
            <w:r w:rsidR="006D5F76" w:rsidRPr="00BC5AFE">
              <w:t>03</w:t>
            </w:r>
            <w:r w:rsidR="00A90959" w:rsidRPr="00BC5AFE">
              <w:t>.0</w:t>
            </w:r>
            <w:r w:rsidR="006D5F76" w:rsidRPr="00BC5AFE">
              <w:t>8</w:t>
            </w:r>
            <w:r w:rsidR="00A90959" w:rsidRPr="00BC5AFE">
              <w:t>.2026.</w:t>
            </w:r>
          </w:p>
        </w:tc>
      </w:tr>
      <w:tr w:rsidR="00F3656E" w:rsidRPr="00BC5AFE" w14:paraId="08D49981" w14:textId="77777777" w:rsidTr="4CA533D5">
        <w:trPr>
          <w:jc w:val="center"/>
        </w:trPr>
        <w:tc>
          <w:tcPr>
            <w:tcW w:w="792" w:type="dxa"/>
            <w:tcMar>
              <w:top w:w="60" w:type="dxa"/>
              <w:left w:w="70" w:type="dxa"/>
              <w:bottom w:w="60" w:type="dxa"/>
              <w:right w:w="70" w:type="dxa"/>
            </w:tcMar>
          </w:tcPr>
          <w:p w14:paraId="5A15526F" w14:textId="66094745" w:rsidR="00F3656E" w:rsidRPr="00BC5AFE" w:rsidRDefault="00A90959" w:rsidP="00B27F85">
            <w:pPr>
              <w:jc w:val="center"/>
            </w:pPr>
            <w:r w:rsidRPr="00BC5AFE">
              <w:t>2.</w:t>
            </w:r>
          </w:p>
        </w:tc>
        <w:tc>
          <w:tcPr>
            <w:tcW w:w="3384" w:type="dxa"/>
            <w:tcMar>
              <w:top w:w="60" w:type="dxa"/>
              <w:left w:w="70" w:type="dxa"/>
              <w:bottom w:w="60" w:type="dxa"/>
              <w:right w:w="70" w:type="dxa"/>
            </w:tcMar>
          </w:tcPr>
          <w:p w14:paraId="7F084BB4" w14:textId="79CC6D3D" w:rsidR="00F3656E" w:rsidRPr="00BC5AFE" w:rsidRDefault="00A90959" w:rsidP="00DD27E8">
            <w:pPr>
              <w:jc w:val="both"/>
            </w:pPr>
            <w:r w:rsidRPr="00BC5AFE">
              <w:t>Visas Sabiedrības</w:t>
            </w:r>
          </w:p>
        </w:tc>
        <w:tc>
          <w:tcPr>
            <w:tcW w:w="6263" w:type="dxa"/>
            <w:tcMar>
              <w:top w:w="60" w:type="dxa"/>
              <w:left w:w="70" w:type="dxa"/>
              <w:bottom w:w="60" w:type="dxa"/>
              <w:right w:w="70" w:type="dxa"/>
            </w:tcMar>
          </w:tcPr>
          <w:p w14:paraId="7C4D415B" w14:textId="3287A337" w:rsidR="00F3656E" w:rsidRPr="00BC5AFE" w:rsidRDefault="00A90959" w:rsidP="00DD27E8">
            <w:pPr>
              <w:jc w:val="both"/>
            </w:pPr>
            <w:r w:rsidRPr="00BC5AFE">
              <w:t>Katras Sabiedrības valde iesniedz komercreģistra iestādei pieteikumu par reorganizācijas uzsākšanu un parakstīto reorganizācijas līguma projektu (reorganizācijas pirmais posms).</w:t>
            </w:r>
          </w:p>
        </w:tc>
        <w:tc>
          <w:tcPr>
            <w:tcW w:w="4965" w:type="dxa"/>
            <w:tcMar>
              <w:top w:w="60" w:type="dxa"/>
              <w:left w:w="70" w:type="dxa"/>
              <w:bottom w:w="60" w:type="dxa"/>
              <w:right w:w="70" w:type="dxa"/>
            </w:tcMar>
          </w:tcPr>
          <w:p w14:paraId="3AD141C3" w14:textId="41303132" w:rsidR="00F3656E" w:rsidRPr="00BC5AFE" w:rsidRDefault="00A90959" w:rsidP="00DD27E8">
            <w:pPr>
              <w:jc w:val="both"/>
            </w:pPr>
            <w:r w:rsidRPr="00BC5AFE">
              <w:t>Nekavējoties pēc reorganizācijas līguma projekta parakstīšanas</w:t>
            </w:r>
            <w:r w:rsidR="00BD09D4" w:rsidRPr="00BC5AFE">
              <w:t>, bet</w:t>
            </w:r>
            <w:r w:rsidRPr="00BC5AFE">
              <w:t xml:space="preserve"> </w:t>
            </w:r>
            <w:r w:rsidR="00BD09D4" w:rsidRPr="00BC5AFE">
              <w:t>n</w:t>
            </w:r>
            <w:r w:rsidRPr="00BC5AFE">
              <w:t>e vēlāk kā 14 dienu laikā no līguma projekta parakstīšanas.</w:t>
            </w:r>
          </w:p>
        </w:tc>
      </w:tr>
      <w:tr w:rsidR="00F3656E" w:rsidRPr="00BC5AFE" w14:paraId="1B4D04C9" w14:textId="77777777" w:rsidTr="4CA533D5">
        <w:trPr>
          <w:jc w:val="center"/>
        </w:trPr>
        <w:tc>
          <w:tcPr>
            <w:tcW w:w="792" w:type="dxa"/>
            <w:tcMar>
              <w:top w:w="60" w:type="dxa"/>
              <w:left w:w="70" w:type="dxa"/>
              <w:bottom w:w="60" w:type="dxa"/>
              <w:right w:w="70" w:type="dxa"/>
            </w:tcMar>
          </w:tcPr>
          <w:p w14:paraId="5F119E29" w14:textId="0CFFFEFB" w:rsidR="00F3656E" w:rsidRPr="00BC5AFE" w:rsidRDefault="00A90959" w:rsidP="00B27F85">
            <w:pPr>
              <w:jc w:val="center"/>
            </w:pPr>
            <w:r w:rsidRPr="00BC5AFE">
              <w:t>3.</w:t>
            </w:r>
          </w:p>
        </w:tc>
        <w:tc>
          <w:tcPr>
            <w:tcW w:w="3384" w:type="dxa"/>
            <w:tcMar>
              <w:top w:w="60" w:type="dxa"/>
              <w:left w:w="70" w:type="dxa"/>
              <w:bottom w:w="60" w:type="dxa"/>
              <w:right w:w="70" w:type="dxa"/>
            </w:tcMar>
          </w:tcPr>
          <w:p w14:paraId="41ED82DB" w14:textId="72E6399F" w:rsidR="00F3656E" w:rsidRPr="00BC5AFE" w:rsidRDefault="00A90959" w:rsidP="00DD27E8">
            <w:pPr>
              <w:jc w:val="both"/>
            </w:pPr>
            <w:r w:rsidRPr="00BC5AFE">
              <w:t>Visas Sabiedrības</w:t>
            </w:r>
          </w:p>
        </w:tc>
        <w:tc>
          <w:tcPr>
            <w:tcW w:w="6263" w:type="dxa"/>
            <w:tcMar>
              <w:top w:w="60" w:type="dxa"/>
              <w:left w:w="70" w:type="dxa"/>
              <w:bottom w:w="60" w:type="dxa"/>
              <w:right w:w="70" w:type="dxa"/>
            </w:tcMar>
          </w:tcPr>
          <w:p w14:paraId="4FC1DDFB" w14:textId="053D8A51" w:rsidR="00F3656E" w:rsidRPr="00BC5AFE" w:rsidRDefault="00A90959" w:rsidP="00DD27E8">
            <w:pPr>
              <w:jc w:val="both"/>
            </w:pPr>
            <w:r w:rsidRPr="00BC5AFE">
              <w:t>Katras Sabiedrības valde sasauc dalībnieku sapulci.</w:t>
            </w:r>
          </w:p>
        </w:tc>
        <w:tc>
          <w:tcPr>
            <w:tcW w:w="4965" w:type="dxa"/>
            <w:tcMar>
              <w:top w:w="60" w:type="dxa"/>
              <w:left w:w="70" w:type="dxa"/>
              <w:bottom w:w="60" w:type="dxa"/>
              <w:right w:w="70" w:type="dxa"/>
            </w:tcMar>
          </w:tcPr>
          <w:p w14:paraId="5B6DB887" w14:textId="59486CF4" w:rsidR="00F3656E" w:rsidRPr="00BC5AFE" w:rsidRDefault="00A90959" w:rsidP="00DD27E8">
            <w:pPr>
              <w:jc w:val="both"/>
            </w:pPr>
            <w:r w:rsidRPr="00BC5AFE">
              <w:t xml:space="preserve">Paziņojumi par sešu dalībnieku sapulču sasaukšanu nosūtāmi </w:t>
            </w:r>
            <w:r w:rsidR="002502A2" w:rsidRPr="00BC5AFE">
              <w:t>atbilstoši normatīvajos aktos noteiktajam termiņam pirms sapulces.</w:t>
            </w:r>
          </w:p>
        </w:tc>
      </w:tr>
      <w:tr w:rsidR="00F3656E" w:rsidRPr="00BC5AFE" w14:paraId="3C929963" w14:textId="77777777" w:rsidTr="4CA533D5">
        <w:trPr>
          <w:jc w:val="center"/>
        </w:trPr>
        <w:tc>
          <w:tcPr>
            <w:tcW w:w="792" w:type="dxa"/>
            <w:tcMar>
              <w:top w:w="60" w:type="dxa"/>
              <w:left w:w="70" w:type="dxa"/>
              <w:bottom w:w="60" w:type="dxa"/>
              <w:right w:w="70" w:type="dxa"/>
            </w:tcMar>
          </w:tcPr>
          <w:p w14:paraId="74BD6284" w14:textId="53E59FA6" w:rsidR="00F3656E" w:rsidRPr="00BC5AFE" w:rsidRDefault="00A90959" w:rsidP="00B27F85">
            <w:pPr>
              <w:jc w:val="center"/>
            </w:pPr>
            <w:r w:rsidRPr="00BC5AFE">
              <w:t>4.</w:t>
            </w:r>
          </w:p>
        </w:tc>
        <w:tc>
          <w:tcPr>
            <w:tcW w:w="3384" w:type="dxa"/>
            <w:tcMar>
              <w:top w:w="60" w:type="dxa"/>
              <w:left w:w="70" w:type="dxa"/>
              <w:bottom w:w="60" w:type="dxa"/>
              <w:right w:w="70" w:type="dxa"/>
            </w:tcMar>
          </w:tcPr>
          <w:p w14:paraId="20795771" w14:textId="70F455AD" w:rsidR="00F3656E" w:rsidRPr="00BC5AFE" w:rsidRDefault="001064AC" w:rsidP="00DD27E8">
            <w:pPr>
              <w:jc w:val="both"/>
            </w:pPr>
            <w:r w:rsidRPr="00BC5AFE">
              <w:t>Visas Sabiedrības</w:t>
            </w:r>
          </w:p>
        </w:tc>
        <w:tc>
          <w:tcPr>
            <w:tcW w:w="6263" w:type="dxa"/>
            <w:tcMar>
              <w:top w:w="60" w:type="dxa"/>
              <w:left w:w="70" w:type="dxa"/>
              <w:bottom w:w="60" w:type="dxa"/>
              <w:right w:w="70" w:type="dxa"/>
            </w:tcMar>
          </w:tcPr>
          <w:p w14:paraId="6A1C5CB2" w14:textId="6887BF10" w:rsidR="00F3656E" w:rsidRPr="00BC5AFE" w:rsidRDefault="001064AC" w:rsidP="00DD27E8">
            <w:pPr>
              <w:jc w:val="both"/>
            </w:pPr>
            <w:r w:rsidRPr="00BC5AFE">
              <w:t>Katra Sabiedrība atsevišķi informē darbiniekus, darbinieku pārstāvjus un/vai arodbiedrības par reorganizāciju un, ja nepieciešams, konsultējas.</w:t>
            </w:r>
          </w:p>
        </w:tc>
        <w:tc>
          <w:tcPr>
            <w:tcW w:w="4965" w:type="dxa"/>
            <w:tcMar>
              <w:top w:w="60" w:type="dxa"/>
              <w:left w:w="70" w:type="dxa"/>
              <w:bottom w:w="60" w:type="dxa"/>
              <w:right w:w="70" w:type="dxa"/>
            </w:tcMar>
          </w:tcPr>
          <w:p w14:paraId="5D1CFFEA" w14:textId="6478B539" w:rsidR="00F3656E" w:rsidRPr="00BC5AFE" w:rsidRDefault="001064AC" w:rsidP="00DD27E8">
            <w:pPr>
              <w:jc w:val="both"/>
            </w:pPr>
            <w:r w:rsidRPr="00BC5AFE">
              <w:t xml:space="preserve">Ne vēlāk kā vienu mēnesi pirms </w:t>
            </w:r>
            <w:r w:rsidR="001A1955" w:rsidRPr="00BC5AFE">
              <w:t>reorganizācijas spēkā stāšanās</w:t>
            </w:r>
            <w:r w:rsidRPr="00BC5AFE">
              <w:t xml:space="preserve"> – ne vēlāk kā līdz </w:t>
            </w:r>
            <w:r w:rsidR="006D5F76" w:rsidRPr="00BC5AFE">
              <w:t>30</w:t>
            </w:r>
            <w:r w:rsidR="001A1955" w:rsidRPr="00BC5AFE">
              <w:t>.</w:t>
            </w:r>
            <w:r w:rsidR="006D5F76" w:rsidRPr="00BC5AFE">
              <w:t>09</w:t>
            </w:r>
            <w:r w:rsidR="001A1955" w:rsidRPr="00BC5AFE">
              <w:t>.</w:t>
            </w:r>
            <w:r w:rsidRPr="00BC5AFE">
              <w:t>2026.</w:t>
            </w:r>
          </w:p>
        </w:tc>
      </w:tr>
      <w:tr w:rsidR="00F3656E" w:rsidRPr="00BC5AFE" w14:paraId="2136E27E" w14:textId="77777777" w:rsidTr="4CA533D5">
        <w:trPr>
          <w:jc w:val="center"/>
        </w:trPr>
        <w:tc>
          <w:tcPr>
            <w:tcW w:w="792" w:type="dxa"/>
            <w:tcMar>
              <w:top w:w="60" w:type="dxa"/>
              <w:left w:w="70" w:type="dxa"/>
              <w:bottom w:w="60" w:type="dxa"/>
              <w:right w:w="70" w:type="dxa"/>
            </w:tcMar>
          </w:tcPr>
          <w:p w14:paraId="5F133B96" w14:textId="2B2A938D" w:rsidR="00F3656E" w:rsidRPr="00BC5AFE" w:rsidRDefault="00A90959" w:rsidP="00B27F85">
            <w:pPr>
              <w:jc w:val="center"/>
            </w:pPr>
            <w:r w:rsidRPr="00BC5AFE">
              <w:t>5.</w:t>
            </w:r>
          </w:p>
        </w:tc>
        <w:tc>
          <w:tcPr>
            <w:tcW w:w="3384" w:type="dxa"/>
            <w:tcMar>
              <w:top w:w="60" w:type="dxa"/>
              <w:left w:w="70" w:type="dxa"/>
              <w:bottom w:w="60" w:type="dxa"/>
              <w:right w:w="70" w:type="dxa"/>
            </w:tcMar>
          </w:tcPr>
          <w:p w14:paraId="7FE1D469" w14:textId="014813D3" w:rsidR="00F3656E" w:rsidRPr="00BC5AFE" w:rsidRDefault="001064AC" w:rsidP="00DD27E8">
            <w:pPr>
              <w:jc w:val="both"/>
            </w:pPr>
            <w:r w:rsidRPr="00BC5AFE">
              <w:t>Pievienojamās sabiedrības</w:t>
            </w:r>
          </w:p>
        </w:tc>
        <w:tc>
          <w:tcPr>
            <w:tcW w:w="6263" w:type="dxa"/>
            <w:tcMar>
              <w:top w:w="60" w:type="dxa"/>
              <w:left w:w="70" w:type="dxa"/>
              <w:bottom w:w="60" w:type="dxa"/>
              <w:right w:w="70" w:type="dxa"/>
            </w:tcMar>
          </w:tcPr>
          <w:p w14:paraId="159EC811" w14:textId="7A42C21A" w:rsidR="00F3656E" w:rsidRPr="00BC5AFE" w:rsidRDefault="001064AC" w:rsidP="00DD27E8">
            <w:pPr>
              <w:jc w:val="both"/>
            </w:pPr>
            <w:r w:rsidRPr="00BC5AFE">
              <w:t xml:space="preserve">Katra Pievienojamā sabiedrība atsevišķi veic mantas inventarizāciju, uzskaites vērtību pārbaudi un sagatavo slēguma finanšu pārskatu uz </w:t>
            </w:r>
            <w:r w:rsidR="00CB650D">
              <w:t>31.08.2026.</w:t>
            </w:r>
            <w:r w:rsidR="001A1955" w:rsidRPr="00BC5AFE">
              <w:t>, piesaistot zvērinātu revidenti atbilstoši tiesiskajā regulējumā noteiktai kārtībai</w:t>
            </w:r>
            <w:r w:rsidR="00CB650D">
              <w:t>.</w:t>
            </w:r>
          </w:p>
        </w:tc>
        <w:tc>
          <w:tcPr>
            <w:tcW w:w="4965" w:type="dxa"/>
            <w:tcMar>
              <w:top w:w="60" w:type="dxa"/>
              <w:left w:w="70" w:type="dxa"/>
              <w:bottom w:w="60" w:type="dxa"/>
              <w:right w:w="70" w:type="dxa"/>
            </w:tcMar>
          </w:tcPr>
          <w:p w14:paraId="076DFAB0" w14:textId="445E40D2" w:rsidR="00F3656E" w:rsidRPr="00BC5AFE" w:rsidRDefault="001064AC" w:rsidP="00DD27E8">
            <w:pPr>
              <w:jc w:val="both"/>
            </w:pPr>
            <w:r w:rsidRPr="00BC5AFE">
              <w:t xml:space="preserve">Slēguma bilances datums – </w:t>
            </w:r>
            <w:r w:rsidR="00CB650D">
              <w:t>31.08.2026</w:t>
            </w:r>
            <w:r w:rsidRPr="00BC5AFE">
              <w:t xml:space="preserve">. Slēguma finanšu pārskatu sagatavo un iesniedz apstiprināšanai dalībnieku sapulcē  ne vēlāk kā līdz </w:t>
            </w:r>
            <w:r w:rsidR="00F17590" w:rsidRPr="00BC5AFE">
              <w:t>20</w:t>
            </w:r>
            <w:r w:rsidR="001A1955" w:rsidRPr="00BC5AFE">
              <w:t>.10.</w:t>
            </w:r>
            <w:r w:rsidRPr="00BC5AFE">
              <w:t>2026.</w:t>
            </w:r>
          </w:p>
        </w:tc>
      </w:tr>
      <w:tr w:rsidR="00F3656E" w:rsidRPr="00BC5AFE" w14:paraId="3E1FFEC9" w14:textId="77777777" w:rsidTr="4CA533D5">
        <w:trPr>
          <w:jc w:val="center"/>
        </w:trPr>
        <w:tc>
          <w:tcPr>
            <w:tcW w:w="792" w:type="dxa"/>
            <w:tcMar>
              <w:top w:w="60" w:type="dxa"/>
              <w:left w:w="70" w:type="dxa"/>
              <w:bottom w:w="60" w:type="dxa"/>
              <w:right w:w="70" w:type="dxa"/>
            </w:tcMar>
          </w:tcPr>
          <w:p w14:paraId="519BCA39" w14:textId="1B6B3F73" w:rsidR="00F3656E" w:rsidRPr="00BC5AFE" w:rsidRDefault="00A90959" w:rsidP="00B27F85">
            <w:pPr>
              <w:jc w:val="center"/>
            </w:pPr>
            <w:r w:rsidRPr="00BC5AFE">
              <w:t>6.</w:t>
            </w:r>
          </w:p>
        </w:tc>
        <w:tc>
          <w:tcPr>
            <w:tcW w:w="3384" w:type="dxa"/>
            <w:tcMar>
              <w:top w:w="60" w:type="dxa"/>
              <w:left w:w="70" w:type="dxa"/>
              <w:bottom w:w="60" w:type="dxa"/>
              <w:right w:w="70" w:type="dxa"/>
            </w:tcMar>
          </w:tcPr>
          <w:p w14:paraId="60A9CD5D" w14:textId="2EF9E096" w:rsidR="00F3656E" w:rsidRPr="00BC5AFE" w:rsidRDefault="001064AC" w:rsidP="00DD27E8">
            <w:pPr>
              <w:jc w:val="both"/>
            </w:pPr>
            <w:r w:rsidRPr="00BC5AFE">
              <w:t>Valsts sabiedrība ar ierobežotu atbildību “Daugavpils psihoneiroloģiskā slimnīca”</w:t>
            </w:r>
          </w:p>
        </w:tc>
        <w:tc>
          <w:tcPr>
            <w:tcW w:w="6263" w:type="dxa"/>
            <w:tcMar>
              <w:top w:w="60" w:type="dxa"/>
              <w:left w:w="70" w:type="dxa"/>
              <w:bottom w:w="60" w:type="dxa"/>
              <w:right w:w="70" w:type="dxa"/>
            </w:tcMar>
          </w:tcPr>
          <w:p w14:paraId="6D384EC3" w14:textId="1E9E2945" w:rsidR="00F3656E" w:rsidRPr="00BC5AFE" w:rsidRDefault="001064AC" w:rsidP="00DD27E8">
            <w:pPr>
              <w:jc w:val="both"/>
            </w:pPr>
            <w:r w:rsidRPr="00BC5AFE">
              <w:t xml:space="preserve">Dalībnieks apstiprina reorganizācijas </w:t>
            </w:r>
            <w:r w:rsidR="00CB650D">
              <w:t>l</w:t>
            </w:r>
            <w:r w:rsidRPr="00BC5AFE">
              <w:t>īgumu.</w:t>
            </w:r>
          </w:p>
        </w:tc>
        <w:tc>
          <w:tcPr>
            <w:tcW w:w="4965" w:type="dxa"/>
            <w:tcMar>
              <w:top w:w="60" w:type="dxa"/>
              <w:left w:w="70" w:type="dxa"/>
              <w:bottom w:w="60" w:type="dxa"/>
              <w:right w:w="70" w:type="dxa"/>
            </w:tcMar>
          </w:tcPr>
          <w:p w14:paraId="243270D9" w14:textId="4FF78E32" w:rsidR="00F3656E" w:rsidRPr="00BC5AFE" w:rsidRDefault="001A1955" w:rsidP="00DD27E8">
            <w:pPr>
              <w:jc w:val="both"/>
            </w:pPr>
            <w:r w:rsidRPr="00BC5AFE">
              <w:t>Ne vēlāk kā 23.</w:t>
            </w:r>
            <w:r w:rsidR="006D5F76" w:rsidRPr="00BC5AFE">
              <w:t>09</w:t>
            </w:r>
            <w:r w:rsidRPr="00BC5AFE">
              <w:t xml:space="preserve">.2026. </w:t>
            </w:r>
          </w:p>
        </w:tc>
      </w:tr>
      <w:tr w:rsidR="008170B5" w:rsidRPr="00BC5AFE" w14:paraId="0A4EDBF8" w14:textId="77777777" w:rsidTr="4CA533D5">
        <w:trPr>
          <w:jc w:val="center"/>
        </w:trPr>
        <w:tc>
          <w:tcPr>
            <w:tcW w:w="792" w:type="dxa"/>
            <w:tcMar>
              <w:top w:w="60" w:type="dxa"/>
              <w:left w:w="70" w:type="dxa"/>
              <w:bottom w:w="60" w:type="dxa"/>
              <w:right w:w="70" w:type="dxa"/>
            </w:tcMar>
          </w:tcPr>
          <w:p w14:paraId="6C7E4992" w14:textId="7C6DCD3B" w:rsidR="008170B5" w:rsidRPr="00BC5AFE" w:rsidRDefault="008170B5" w:rsidP="008170B5">
            <w:pPr>
              <w:jc w:val="center"/>
            </w:pPr>
            <w:r w:rsidRPr="00BC5AFE">
              <w:lastRenderedPageBreak/>
              <w:t>7.</w:t>
            </w:r>
          </w:p>
        </w:tc>
        <w:tc>
          <w:tcPr>
            <w:tcW w:w="3384" w:type="dxa"/>
            <w:tcMar>
              <w:top w:w="60" w:type="dxa"/>
              <w:left w:w="70" w:type="dxa"/>
              <w:bottom w:w="60" w:type="dxa"/>
              <w:right w:w="70" w:type="dxa"/>
            </w:tcMar>
          </w:tcPr>
          <w:p w14:paraId="43D95D1A" w14:textId="31EB66FB" w:rsidR="008170B5" w:rsidRPr="00BC5AFE" w:rsidRDefault="008170B5" w:rsidP="00DD27E8">
            <w:pPr>
              <w:jc w:val="both"/>
            </w:pPr>
            <w:r w:rsidRPr="00BC5AFE">
              <w:t>Valsts sabiedrība ar ierobežotu atbildību “Strenču psihoneiroloģiskā slimnīca”</w:t>
            </w:r>
          </w:p>
        </w:tc>
        <w:tc>
          <w:tcPr>
            <w:tcW w:w="6263" w:type="dxa"/>
            <w:tcMar>
              <w:top w:w="60" w:type="dxa"/>
              <w:left w:w="70" w:type="dxa"/>
              <w:bottom w:w="60" w:type="dxa"/>
              <w:right w:w="70" w:type="dxa"/>
            </w:tcMar>
          </w:tcPr>
          <w:p w14:paraId="04D57A0D" w14:textId="69BA3A70" w:rsidR="008170B5" w:rsidRPr="00BC5AFE" w:rsidRDefault="008170B5" w:rsidP="00DD27E8">
            <w:pPr>
              <w:jc w:val="both"/>
            </w:pPr>
            <w:r w:rsidRPr="00BC5AFE">
              <w:t>Dalībnieks apstiprina reorganizācijas līgumu.</w:t>
            </w:r>
          </w:p>
        </w:tc>
        <w:tc>
          <w:tcPr>
            <w:tcW w:w="4965" w:type="dxa"/>
            <w:tcMar>
              <w:top w:w="60" w:type="dxa"/>
              <w:left w:w="70" w:type="dxa"/>
              <w:bottom w:w="60" w:type="dxa"/>
              <w:right w:w="70" w:type="dxa"/>
            </w:tcMar>
          </w:tcPr>
          <w:p w14:paraId="0CB802C4" w14:textId="1C579435" w:rsidR="008170B5" w:rsidRPr="00BC5AFE" w:rsidRDefault="001A1955" w:rsidP="00DD27E8">
            <w:pPr>
              <w:jc w:val="both"/>
            </w:pPr>
            <w:r w:rsidRPr="00BC5AFE">
              <w:t>Ne vēlāk kā 23.</w:t>
            </w:r>
            <w:r w:rsidR="006D5F76" w:rsidRPr="00BC5AFE">
              <w:t>09.</w:t>
            </w:r>
            <w:r w:rsidRPr="00BC5AFE">
              <w:t xml:space="preserve">2026. </w:t>
            </w:r>
          </w:p>
        </w:tc>
      </w:tr>
      <w:tr w:rsidR="008170B5" w:rsidRPr="00BC5AFE" w14:paraId="44608B01" w14:textId="77777777" w:rsidTr="4CA533D5">
        <w:trPr>
          <w:jc w:val="center"/>
        </w:trPr>
        <w:tc>
          <w:tcPr>
            <w:tcW w:w="792" w:type="dxa"/>
            <w:tcMar>
              <w:top w:w="60" w:type="dxa"/>
              <w:left w:w="70" w:type="dxa"/>
              <w:bottom w:w="60" w:type="dxa"/>
              <w:right w:w="70" w:type="dxa"/>
            </w:tcMar>
          </w:tcPr>
          <w:p w14:paraId="0E596681" w14:textId="1B6741F4" w:rsidR="008170B5" w:rsidRPr="00BC5AFE" w:rsidRDefault="008170B5" w:rsidP="008170B5">
            <w:pPr>
              <w:jc w:val="center"/>
            </w:pPr>
            <w:r w:rsidRPr="00BC5AFE">
              <w:t>8.</w:t>
            </w:r>
          </w:p>
        </w:tc>
        <w:tc>
          <w:tcPr>
            <w:tcW w:w="3384" w:type="dxa"/>
            <w:tcMar>
              <w:top w:w="60" w:type="dxa"/>
              <w:left w:w="70" w:type="dxa"/>
              <w:bottom w:w="60" w:type="dxa"/>
              <w:right w:w="70" w:type="dxa"/>
            </w:tcMar>
          </w:tcPr>
          <w:p w14:paraId="16BE1930" w14:textId="4F106B6A" w:rsidR="008170B5" w:rsidRPr="00BC5AFE" w:rsidRDefault="008170B5" w:rsidP="00DD27E8">
            <w:pPr>
              <w:jc w:val="both"/>
            </w:pPr>
            <w:r w:rsidRPr="00BC5AFE">
              <w:t>Valsts sabiedrība ar ierobežotu atbildību “Piejūras slimnīca”</w:t>
            </w:r>
          </w:p>
        </w:tc>
        <w:tc>
          <w:tcPr>
            <w:tcW w:w="6263" w:type="dxa"/>
            <w:tcMar>
              <w:top w:w="60" w:type="dxa"/>
              <w:left w:w="70" w:type="dxa"/>
              <w:bottom w:w="60" w:type="dxa"/>
              <w:right w:w="70" w:type="dxa"/>
            </w:tcMar>
          </w:tcPr>
          <w:p w14:paraId="15D9145E" w14:textId="2860D619" w:rsidR="008170B5" w:rsidRPr="00BC5AFE" w:rsidRDefault="008170B5" w:rsidP="00DD27E8">
            <w:pPr>
              <w:jc w:val="both"/>
            </w:pPr>
            <w:r w:rsidRPr="00BC5AFE">
              <w:t>Dalībnieks apstiprina reorganizācijas līgumu.</w:t>
            </w:r>
          </w:p>
        </w:tc>
        <w:tc>
          <w:tcPr>
            <w:tcW w:w="4965" w:type="dxa"/>
            <w:tcMar>
              <w:top w:w="60" w:type="dxa"/>
              <w:left w:w="70" w:type="dxa"/>
              <w:bottom w:w="60" w:type="dxa"/>
              <w:right w:w="70" w:type="dxa"/>
            </w:tcMar>
          </w:tcPr>
          <w:p w14:paraId="43EF0A07" w14:textId="1E78D251" w:rsidR="008170B5" w:rsidRPr="00BC5AFE" w:rsidRDefault="001A1955" w:rsidP="00DD27E8">
            <w:pPr>
              <w:jc w:val="both"/>
            </w:pPr>
            <w:r w:rsidRPr="00BC5AFE">
              <w:t xml:space="preserve">Ne vēlāk kā </w:t>
            </w:r>
            <w:r w:rsidR="006D5F76" w:rsidRPr="00BC5AFE">
              <w:t>23.09.2026.</w:t>
            </w:r>
          </w:p>
        </w:tc>
      </w:tr>
      <w:tr w:rsidR="008170B5" w:rsidRPr="00BC5AFE" w14:paraId="09795576" w14:textId="77777777" w:rsidTr="4CA533D5">
        <w:trPr>
          <w:jc w:val="center"/>
        </w:trPr>
        <w:tc>
          <w:tcPr>
            <w:tcW w:w="792" w:type="dxa"/>
            <w:tcMar>
              <w:top w:w="60" w:type="dxa"/>
              <w:left w:w="70" w:type="dxa"/>
              <w:bottom w:w="60" w:type="dxa"/>
              <w:right w:w="70" w:type="dxa"/>
            </w:tcMar>
          </w:tcPr>
          <w:p w14:paraId="46C184BF" w14:textId="6359E84F" w:rsidR="008170B5" w:rsidRPr="00BC5AFE" w:rsidRDefault="008170B5" w:rsidP="008170B5">
            <w:pPr>
              <w:jc w:val="center"/>
            </w:pPr>
            <w:r w:rsidRPr="00BC5AFE">
              <w:t>9.</w:t>
            </w:r>
          </w:p>
        </w:tc>
        <w:tc>
          <w:tcPr>
            <w:tcW w:w="3384" w:type="dxa"/>
            <w:tcMar>
              <w:top w:w="60" w:type="dxa"/>
              <w:left w:w="70" w:type="dxa"/>
              <w:bottom w:w="60" w:type="dxa"/>
              <w:right w:w="70" w:type="dxa"/>
            </w:tcMar>
          </w:tcPr>
          <w:p w14:paraId="090E75FF" w14:textId="5B0317D8" w:rsidR="008170B5" w:rsidRPr="00BC5AFE" w:rsidRDefault="008170B5" w:rsidP="00DD27E8">
            <w:pPr>
              <w:jc w:val="both"/>
            </w:pPr>
            <w:r w:rsidRPr="00BC5AFE">
              <w:t>Valsts sabiedrība ar ierobežotu atbildību “Slimnīca “</w:t>
            </w:r>
            <w:proofErr w:type="spellStart"/>
            <w:r w:rsidRPr="00BC5AFE">
              <w:t>Ģintermuiža</w:t>
            </w:r>
            <w:proofErr w:type="spellEnd"/>
            <w:r w:rsidRPr="00BC5AFE">
              <w:t>””</w:t>
            </w:r>
          </w:p>
        </w:tc>
        <w:tc>
          <w:tcPr>
            <w:tcW w:w="6263" w:type="dxa"/>
            <w:tcMar>
              <w:top w:w="60" w:type="dxa"/>
              <w:left w:w="70" w:type="dxa"/>
              <w:bottom w:w="60" w:type="dxa"/>
              <w:right w:w="70" w:type="dxa"/>
            </w:tcMar>
          </w:tcPr>
          <w:p w14:paraId="0AD16C9D" w14:textId="260236C7" w:rsidR="008170B5" w:rsidRPr="00BC5AFE" w:rsidRDefault="008170B5" w:rsidP="00DD27E8">
            <w:pPr>
              <w:jc w:val="both"/>
            </w:pPr>
            <w:r w:rsidRPr="00BC5AFE">
              <w:t>Dalībnieks apstiprina reorganizācijas līgumu.</w:t>
            </w:r>
          </w:p>
        </w:tc>
        <w:tc>
          <w:tcPr>
            <w:tcW w:w="4965" w:type="dxa"/>
            <w:tcMar>
              <w:top w:w="60" w:type="dxa"/>
              <w:left w:w="70" w:type="dxa"/>
              <w:bottom w:w="60" w:type="dxa"/>
              <w:right w:w="70" w:type="dxa"/>
            </w:tcMar>
          </w:tcPr>
          <w:p w14:paraId="1F40869F" w14:textId="70E5CF54" w:rsidR="008170B5" w:rsidRPr="00BC5AFE" w:rsidRDefault="001A1955" w:rsidP="00DD27E8">
            <w:pPr>
              <w:jc w:val="both"/>
            </w:pPr>
            <w:r w:rsidRPr="00BC5AFE">
              <w:t xml:space="preserve">Ne vēlāk kā </w:t>
            </w:r>
            <w:r w:rsidR="006D5F76" w:rsidRPr="00BC5AFE">
              <w:t>23.09.2026.</w:t>
            </w:r>
          </w:p>
        </w:tc>
      </w:tr>
      <w:tr w:rsidR="008170B5" w:rsidRPr="00BC5AFE" w14:paraId="6DE56C52" w14:textId="77777777" w:rsidTr="4CA533D5">
        <w:trPr>
          <w:jc w:val="center"/>
        </w:trPr>
        <w:tc>
          <w:tcPr>
            <w:tcW w:w="792" w:type="dxa"/>
            <w:tcMar>
              <w:top w:w="60" w:type="dxa"/>
              <w:left w:w="70" w:type="dxa"/>
              <w:bottom w:w="60" w:type="dxa"/>
              <w:right w:w="70" w:type="dxa"/>
            </w:tcMar>
          </w:tcPr>
          <w:p w14:paraId="0ED03F3A" w14:textId="0B320129" w:rsidR="008170B5" w:rsidRPr="00BC5AFE" w:rsidRDefault="008170B5" w:rsidP="008170B5">
            <w:pPr>
              <w:jc w:val="center"/>
            </w:pPr>
            <w:r w:rsidRPr="00BC5AFE">
              <w:t>10.</w:t>
            </w:r>
          </w:p>
        </w:tc>
        <w:tc>
          <w:tcPr>
            <w:tcW w:w="3384" w:type="dxa"/>
            <w:tcMar>
              <w:top w:w="60" w:type="dxa"/>
              <w:left w:w="70" w:type="dxa"/>
              <w:bottom w:w="60" w:type="dxa"/>
              <w:right w:w="70" w:type="dxa"/>
            </w:tcMar>
          </w:tcPr>
          <w:p w14:paraId="66163FC0" w14:textId="01518557" w:rsidR="008170B5" w:rsidRPr="00BC5AFE" w:rsidRDefault="008170B5" w:rsidP="00DD27E8">
            <w:pPr>
              <w:jc w:val="both"/>
            </w:pPr>
            <w:r w:rsidRPr="00BC5AFE">
              <w:t>Valsts sabiedrība ar ierobežotu atbildību “Bērnu psihoneiroloģiskā slimnīca “Ainaži””</w:t>
            </w:r>
          </w:p>
        </w:tc>
        <w:tc>
          <w:tcPr>
            <w:tcW w:w="6263" w:type="dxa"/>
            <w:tcMar>
              <w:top w:w="60" w:type="dxa"/>
              <w:left w:w="70" w:type="dxa"/>
              <w:bottom w:w="60" w:type="dxa"/>
              <w:right w:w="70" w:type="dxa"/>
            </w:tcMar>
          </w:tcPr>
          <w:p w14:paraId="7E98A4FA" w14:textId="3DFC44E3" w:rsidR="008170B5" w:rsidRPr="00BC5AFE" w:rsidRDefault="008170B5" w:rsidP="00DD27E8">
            <w:pPr>
              <w:jc w:val="both"/>
            </w:pPr>
            <w:r w:rsidRPr="00BC5AFE">
              <w:t>Dalībnieks apstiprina reorganizācijas līgumu.</w:t>
            </w:r>
          </w:p>
        </w:tc>
        <w:tc>
          <w:tcPr>
            <w:tcW w:w="4965" w:type="dxa"/>
            <w:tcMar>
              <w:top w:w="60" w:type="dxa"/>
              <w:left w:w="70" w:type="dxa"/>
              <w:bottom w:w="60" w:type="dxa"/>
              <w:right w:w="70" w:type="dxa"/>
            </w:tcMar>
          </w:tcPr>
          <w:p w14:paraId="40FE112B" w14:textId="7DACF897" w:rsidR="008170B5" w:rsidRPr="00BC5AFE" w:rsidRDefault="001A1955" w:rsidP="00DD27E8">
            <w:pPr>
              <w:jc w:val="both"/>
            </w:pPr>
            <w:r w:rsidRPr="00BC5AFE">
              <w:t xml:space="preserve">Ne vēlāk kā </w:t>
            </w:r>
            <w:r w:rsidR="006D5F76" w:rsidRPr="00BC5AFE">
              <w:t>23.09.2026.</w:t>
            </w:r>
          </w:p>
        </w:tc>
      </w:tr>
      <w:tr w:rsidR="008170B5" w:rsidRPr="00BC5AFE" w14:paraId="24C0CB7B" w14:textId="77777777" w:rsidTr="4CA533D5">
        <w:trPr>
          <w:jc w:val="center"/>
        </w:trPr>
        <w:tc>
          <w:tcPr>
            <w:tcW w:w="792" w:type="dxa"/>
            <w:tcMar>
              <w:top w:w="60" w:type="dxa"/>
              <w:left w:w="70" w:type="dxa"/>
              <w:bottom w:w="60" w:type="dxa"/>
              <w:right w:w="70" w:type="dxa"/>
            </w:tcMar>
          </w:tcPr>
          <w:p w14:paraId="15796D7E" w14:textId="1E36B434" w:rsidR="008170B5" w:rsidRPr="00BC5AFE" w:rsidRDefault="006D5F76" w:rsidP="008170B5">
            <w:pPr>
              <w:jc w:val="center"/>
            </w:pPr>
            <w:r w:rsidRPr="00BC5AFE">
              <w:t>11.</w:t>
            </w:r>
          </w:p>
        </w:tc>
        <w:tc>
          <w:tcPr>
            <w:tcW w:w="3384" w:type="dxa"/>
            <w:tcMar>
              <w:top w:w="60" w:type="dxa"/>
              <w:left w:w="70" w:type="dxa"/>
              <w:bottom w:w="60" w:type="dxa"/>
              <w:right w:w="70" w:type="dxa"/>
            </w:tcMar>
          </w:tcPr>
          <w:p w14:paraId="6E6A3D3B" w14:textId="3BE4A0EC" w:rsidR="008170B5" w:rsidRPr="00BC5AFE" w:rsidRDefault="008170B5" w:rsidP="00DD27E8">
            <w:pPr>
              <w:jc w:val="both"/>
            </w:pPr>
            <w:r w:rsidRPr="00BC5AFE">
              <w:t>Nacionālais psihiskās veselības centrs, Valsts SIA</w:t>
            </w:r>
          </w:p>
        </w:tc>
        <w:tc>
          <w:tcPr>
            <w:tcW w:w="6263" w:type="dxa"/>
            <w:tcMar>
              <w:top w:w="60" w:type="dxa"/>
              <w:left w:w="70" w:type="dxa"/>
              <w:bottom w:w="60" w:type="dxa"/>
              <w:right w:w="70" w:type="dxa"/>
            </w:tcMar>
          </w:tcPr>
          <w:p w14:paraId="7CBC050E" w14:textId="655153B9" w:rsidR="008170B5" w:rsidRPr="00BC5AFE" w:rsidRDefault="008170B5" w:rsidP="00DD27E8">
            <w:pPr>
              <w:jc w:val="both"/>
            </w:pPr>
            <w:r w:rsidRPr="00BC5AFE">
              <w:t xml:space="preserve">Dalībnieks apstiprina reorganizācijas </w:t>
            </w:r>
            <w:r w:rsidR="004054FE" w:rsidRPr="00BC5AFE">
              <w:t>līgumu un</w:t>
            </w:r>
            <w:r w:rsidRPr="00BC5AFE">
              <w:t xml:space="preserve"> statūtu grozījumus, ja tādi nepieciešami.</w:t>
            </w:r>
          </w:p>
        </w:tc>
        <w:tc>
          <w:tcPr>
            <w:tcW w:w="4965" w:type="dxa"/>
            <w:tcMar>
              <w:top w:w="60" w:type="dxa"/>
              <w:left w:w="70" w:type="dxa"/>
              <w:bottom w:w="60" w:type="dxa"/>
              <w:right w:w="70" w:type="dxa"/>
            </w:tcMar>
          </w:tcPr>
          <w:p w14:paraId="541AD741" w14:textId="64D05537" w:rsidR="008170B5" w:rsidRPr="00BC5AFE" w:rsidRDefault="001A1955" w:rsidP="00DD27E8">
            <w:pPr>
              <w:jc w:val="both"/>
            </w:pPr>
            <w:r w:rsidRPr="00BC5AFE">
              <w:t xml:space="preserve">Ne vēlāk kā </w:t>
            </w:r>
            <w:r w:rsidR="004054FE" w:rsidRPr="00BC5AFE">
              <w:t>2</w:t>
            </w:r>
            <w:r w:rsidR="006D5F76" w:rsidRPr="00BC5AFE">
              <w:t>3</w:t>
            </w:r>
            <w:r w:rsidR="004054FE" w:rsidRPr="00BC5AFE">
              <w:t>.09.2026.</w:t>
            </w:r>
          </w:p>
        </w:tc>
      </w:tr>
      <w:tr w:rsidR="00F3656E" w:rsidRPr="00BC5AFE" w14:paraId="2754FB60" w14:textId="77777777" w:rsidTr="4CA533D5">
        <w:trPr>
          <w:jc w:val="center"/>
        </w:trPr>
        <w:tc>
          <w:tcPr>
            <w:tcW w:w="792" w:type="dxa"/>
            <w:tcMar>
              <w:top w:w="60" w:type="dxa"/>
              <w:left w:w="70" w:type="dxa"/>
              <w:bottom w:w="60" w:type="dxa"/>
              <w:right w:w="70" w:type="dxa"/>
            </w:tcMar>
          </w:tcPr>
          <w:p w14:paraId="0EFC4909" w14:textId="61406930" w:rsidR="00F3656E" w:rsidRPr="00BC5AFE" w:rsidRDefault="00A90959" w:rsidP="00B27F85">
            <w:pPr>
              <w:jc w:val="center"/>
            </w:pPr>
            <w:r w:rsidRPr="00BC5AFE">
              <w:t>1</w:t>
            </w:r>
            <w:r w:rsidR="00B9194C" w:rsidRPr="00BC5AFE">
              <w:t>2</w:t>
            </w:r>
            <w:r w:rsidRPr="00BC5AFE">
              <w:t>.</w:t>
            </w:r>
          </w:p>
        </w:tc>
        <w:tc>
          <w:tcPr>
            <w:tcW w:w="3384" w:type="dxa"/>
            <w:tcMar>
              <w:top w:w="60" w:type="dxa"/>
              <w:left w:w="70" w:type="dxa"/>
              <w:bottom w:w="60" w:type="dxa"/>
              <w:right w:w="70" w:type="dxa"/>
            </w:tcMar>
          </w:tcPr>
          <w:p w14:paraId="7F8AA320" w14:textId="13628835" w:rsidR="00F3656E" w:rsidRPr="00BC5AFE" w:rsidRDefault="001064AC" w:rsidP="00DD27E8">
            <w:pPr>
              <w:jc w:val="both"/>
            </w:pPr>
            <w:r w:rsidRPr="00BC5AFE">
              <w:t>Visas Sabiedrības</w:t>
            </w:r>
          </w:p>
        </w:tc>
        <w:tc>
          <w:tcPr>
            <w:tcW w:w="6263" w:type="dxa"/>
            <w:tcMar>
              <w:top w:w="60" w:type="dxa"/>
              <w:left w:w="70" w:type="dxa"/>
              <w:bottom w:w="60" w:type="dxa"/>
              <w:right w:w="70" w:type="dxa"/>
            </w:tcMar>
          </w:tcPr>
          <w:p w14:paraId="04A1000F" w14:textId="6F9B9888" w:rsidR="00F3656E" w:rsidRPr="00BC5AFE" w:rsidRDefault="001064AC" w:rsidP="00DD27E8">
            <w:pPr>
              <w:jc w:val="both"/>
            </w:pPr>
            <w:r w:rsidRPr="00BC5AFE">
              <w:t xml:space="preserve">Reorganizācijas līguma un Ministru kabineta </w:t>
            </w:r>
            <w:r w:rsidR="00CB650D">
              <w:t>16.04.2026.</w:t>
            </w:r>
            <w:r w:rsidRPr="00BC5AFE">
              <w:t xml:space="preserve"> rīkojuma Nr. 216 publicēšana katras Sabiedrības tīmekļvietnē.</w:t>
            </w:r>
          </w:p>
        </w:tc>
        <w:tc>
          <w:tcPr>
            <w:tcW w:w="4965" w:type="dxa"/>
            <w:tcMar>
              <w:top w:w="60" w:type="dxa"/>
              <w:left w:w="70" w:type="dxa"/>
              <w:bottom w:w="60" w:type="dxa"/>
              <w:right w:w="70" w:type="dxa"/>
            </w:tcMar>
          </w:tcPr>
          <w:p w14:paraId="2F8BF579" w14:textId="3702331F" w:rsidR="00F3656E" w:rsidRPr="00BC5AFE" w:rsidRDefault="008170B5" w:rsidP="00DD27E8">
            <w:pPr>
              <w:jc w:val="both"/>
            </w:pPr>
            <w:r w:rsidRPr="00BC5AFE">
              <w:t xml:space="preserve">Ne vēlāk kā piecu darbdienu laikā pēc </w:t>
            </w:r>
            <w:r w:rsidR="00DD001F" w:rsidRPr="00BC5AFE">
              <w:t>lēmuma par reorganizāciju pieņemšanas.</w:t>
            </w:r>
          </w:p>
        </w:tc>
      </w:tr>
      <w:tr w:rsidR="00F3656E" w:rsidRPr="00BC5AFE" w14:paraId="4BF3C303" w14:textId="77777777" w:rsidTr="4CA533D5">
        <w:trPr>
          <w:jc w:val="center"/>
        </w:trPr>
        <w:tc>
          <w:tcPr>
            <w:tcW w:w="792" w:type="dxa"/>
            <w:tcMar>
              <w:top w:w="60" w:type="dxa"/>
              <w:left w:w="70" w:type="dxa"/>
              <w:bottom w:w="60" w:type="dxa"/>
              <w:right w:w="70" w:type="dxa"/>
            </w:tcMar>
          </w:tcPr>
          <w:p w14:paraId="126831AB" w14:textId="02C60EC4" w:rsidR="00F3656E" w:rsidRPr="00BC5AFE" w:rsidRDefault="00B9194C" w:rsidP="00B27F85">
            <w:pPr>
              <w:jc w:val="center"/>
            </w:pPr>
            <w:r w:rsidRPr="00BC5AFE">
              <w:t>1</w:t>
            </w:r>
            <w:r w:rsidR="006D5F76" w:rsidRPr="00BC5AFE">
              <w:t>3.</w:t>
            </w:r>
          </w:p>
        </w:tc>
        <w:tc>
          <w:tcPr>
            <w:tcW w:w="3384" w:type="dxa"/>
            <w:tcMar>
              <w:top w:w="60" w:type="dxa"/>
              <w:left w:w="70" w:type="dxa"/>
              <w:bottom w:w="60" w:type="dxa"/>
              <w:right w:w="70" w:type="dxa"/>
            </w:tcMar>
          </w:tcPr>
          <w:p w14:paraId="424636ED" w14:textId="72587063" w:rsidR="00F3656E" w:rsidRPr="00BC5AFE" w:rsidRDefault="001064AC" w:rsidP="00DD27E8">
            <w:pPr>
              <w:jc w:val="both"/>
            </w:pPr>
            <w:r w:rsidRPr="00BC5AFE">
              <w:t>Visas Sabiedrības</w:t>
            </w:r>
          </w:p>
        </w:tc>
        <w:tc>
          <w:tcPr>
            <w:tcW w:w="6263" w:type="dxa"/>
            <w:tcMar>
              <w:top w:w="60" w:type="dxa"/>
              <w:left w:w="70" w:type="dxa"/>
              <w:bottom w:w="60" w:type="dxa"/>
              <w:right w:w="70" w:type="dxa"/>
            </w:tcMar>
          </w:tcPr>
          <w:p w14:paraId="1AB5F8B8" w14:textId="45DC8618" w:rsidR="00F3656E" w:rsidRPr="00BC5AFE" w:rsidRDefault="001064AC" w:rsidP="00DD27E8">
            <w:pPr>
              <w:jc w:val="both"/>
            </w:pPr>
            <w:r w:rsidRPr="00BC5AFE">
              <w:t xml:space="preserve">Katra Sabiedrība atsevišķi </w:t>
            </w:r>
            <w:proofErr w:type="spellStart"/>
            <w:r w:rsidRPr="00BC5AFE">
              <w:t>rakstveidā</w:t>
            </w:r>
            <w:proofErr w:type="spellEnd"/>
            <w:r w:rsidRPr="00BC5AFE">
              <w:t xml:space="preserve"> informē Valsts ieņēmumu dienestu par reorganizāciju.</w:t>
            </w:r>
          </w:p>
        </w:tc>
        <w:tc>
          <w:tcPr>
            <w:tcW w:w="4965" w:type="dxa"/>
            <w:tcMar>
              <w:top w:w="60" w:type="dxa"/>
              <w:left w:w="70" w:type="dxa"/>
              <w:bottom w:w="60" w:type="dxa"/>
              <w:right w:w="70" w:type="dxa"/>
            </w:tcMar>
          </w:tcPr>
          <w:p w14:paraId="52135D6B" w14:textId="1DD2EDC2" w:rsidR="00F3656E" w:rsidRPr="00BC5AFE" w:rsidRDefault="001064AC" w:rsidP="00DD27E8">
            <w:pPr>
              <w:jc w:val="both"/>
            </w:pPr>
            <w:r w:rsidRPr="00BC5AFE">
              <w:t>10 dienu laikā pēc lēmuma</w:t>
            </w:r>
            <w:r w:rsidR="00F17590" w:rsidRPr="00BC5AFE">
              <w:t xml:space="preserve"> (reorganizācijas līguma apstiprinājuma dalībnieka sapulcē) </w:t>
            </w:r>
            <w:r w:rsidRPr="00BC5AFE">
              <w:t>par reorganizāciju pieņemšanas</w:t>
            </w:r>
            <w:r w:rsidR="00DD001F" w:rsidRPr="00BC5AFE">
              <w:t>.</w:t>
            </w:r>
          </w:p>
        </w:tc>
      </w:tr>
      <w:tr w:rsidR="00F3656E" w:rsidRPr="00BC5AFE" w14:paraId="7FFAEAC8" w14:textId="77777777" w:rsidTr="4CA533D5">
        <w:trPr>
          <w:jc w:val="center"/>
        </w:trPr>
        <w:tc>
          <w:tcPr>
            <w:tcW w:w="792" w:type="dxa"/>
            <w:tcMar>
              <w:top w:w="60" w:type="dxa"/>
              <w:left w:w="70" w:type="dxa"/>
              <w:bottom w:w="60" w:type="dxa"/>
              <w:right w:w="70" w:type="dxa"/>
            </w:tcMar>
          </w:tcPr>
          <w:p w14:paraId="618D2E91" w14:textId="5D5B8EDE" w:rsidR="00F3656E" w:rsidRPr="00BC5AFE" w:rsidRDefault="006D5F76" w:rsidP="00B27F85">
            <w:pPr>
              <w:jc w:val="center"/>
            </w:pPr>
            <w:r w:rsidRPr="00BC5AFE">
              <w:t>14.</w:t>
            </w:r>
          </w:p>
        </w:tc>
        <w:tc>
          <w:tcPr>
            <w:tcW w:w="3384" w:type="dxa"/>
            <w:tcMar>
              <w:top w:w="60" w:type="dxa"/>
              <w:left w:w="70" w:type="dxa"/>
              <w:bottom w:w="60" w:type="dxa"/>
              <w:right w:w="70" w:type="dxa"/>
            </w:tcMar>
          </w:tcPr>
          <w:p w14:paraId="004060C6" w14:textId="6207D613" w:rsidR="00F3656E" w:rsidRPr="00BC5AFE" w:rsidRDefault="006D5F76" w:rsidP="00DD27E8">
            <w:pPr>
              <w:jc w:val="both"/>
            </w:pPr>
            <w:r w:rsidRPr="00BC5AFE">
              <w:t>Pievienojamās sabiedrības</w:t>
            </w:r>
          </w:p>
        </w:tc>
        <w:tc>
          <w:tcPr>
            <w:tcW w:w="6263" w:type="dxa"/>
            <w:tcMar>
              <w:top w:w="60" w:type="dxa"/>
              <w:left w:w="70" w:type="dxa"/>
              <w:bottom w:w="60" w:type="dxa"/>
              <w:right w:w="70" w:type="dxa"/>
            </w:tcMar>
          </w:tcPr>
          <w:p w14:paraId="40CD3537" w14:textId="47971DC8" w:rsidR="00F3656E" w:rsidRPr="00BC5AFE" w:rsidRDefault="006D5F76" w:rsidP="00DD27E8">
            <w:pPr>
              <w:jc w:val="both"/>
            </w:pPr>
            <w:r w:rsidRPr="00BC5AFE">
              <w:t>Katra Pievienojamā sabiedrība atsevišķi iesniedz dalībnieku sapulcē apstiprināto slēguma finanšu pārskatu Valsts ieņēmumu dienestam.</w:t>
            </w:r>
          </w:p>
        </w:tc>
        <w:tc>
          <w:tcPr>
            <w:tcW w:w="4965" w:type="dxa"/>
            <w:tcMar>
              <w:top w:w="60" w:type="dxa"/>
              <w:left w:w="70" w:type="dxa"/>
              <w:bottom w:w="60" w:type="dxa"/>
              <w:right w:w="70" w:type="dxa"/>
            </w:tcMar>
          </w:tcPr>
          <w:p w14:paraId="1B7F5C0C" w14:textId="36B56DBB" w:rsidR="00EB37A2" w:rsidRPr="00BC5AFE" w:rsidRDefault="006D5F76" w:rsidP="00DD27E8">
            <w:pPr>
              <w:jc w:val="both"/>
            </w:pPr>
            <w:r w:rsidRPr="00BC5AFE">
              <w:t>Ne vēlāk kā līdz 2</w:t>
            </w:r>
            <w:r w:rsidR="00F17590" w:rsidRPr="00BC5AFE">
              <w:t>0</w:t>
            </w:r>
            <w:r w:rsidRPr="00BC5AFE">
              <w:t>.10.2026</w:t>
            </w:r>
            <w:r w:rsidR="00ED2111">
              <w:t>.</w:t>
            </w:r>
          </w:p>
        </w:tc>
      </w:tr>
      <w:tr w:rsidR="00F3656E" w:rsidRPr="00BC5AFE" w14:paraId="49B5C96E" w14:textId="77777777" w:rsidTr="4CA533D5">
        <w:trPr>
          <w:jc w:val="center"/>
        </w:trPr>
        <w:tc>
          <w:tcPr>
            <w:tcW w:w="792" w:type="dxa"/>
            <w:tcMar>
              <w:top w:w="60" w:type="dxa"/>
              <w:left w:w="70" w:type="dxa"/>
              <w:bottom w:w="60" w:type="dxa"/>
              <w:right w:w="70" w:type="dxa"/>
            </w:tcMar>
          </w:tcPr>
          <w:p w14:paraId="580E0439" w14:textId="44ACD428" w:rsidR="00F3656E" w:rsidRPr="00BC5AFE" w:rsidRDefault="006D5F76" w:rsidP="00B27F85">
            <w:pPr>
              <w:jc w:val="center"/>
            </w:pPr>
            <w:r w:rsidRPr="00BC5AFE">
              <w:t>15.</w:t>
            </w:r>
          </w:p>
        </w:tc>
        <w:tc>
          <w:tcPr>
            <w:tcW w:w="3384" w:type="dxa"/>
            <w:tcMar>
              <w:top w:w="60" w:type="dxa"/>
              <w:left w:w="70" w:type="dxa"/>
              <w:bottom w:w="60" w:type="dxa"/>
              <w:right w:w="70" w:type="dxa"/>
            </w:tcMar>
          </w:tcPr>
          <w:p w14:paraId="2CC4EB6E" w14:textId="29B23AB3" w:rsidR="00F3656E" w:rsidRPr="00BC5AFE" w:rsidRDefault="006D5F76" w:rsidP="00DD27E8">
            <w:pPr>
              <w:jc w:val="both"/>
            </w:pPr>
            <w:r w:rsidRPr="00BC5AFE">
              <w:t>Visas Sabiedrības</w:t>
            </w:r>
          </w:p>
        </w:tc>
        <w:tc>
          <w:tcPr>
            <w:tcW w:w="6263" w:type="dxa"/>
            <w:tcMar>
              <w:top w:w="60" w:type="dxa"/>
              <w:left w:w="70" w:type="dxa"/>
              <w:bottom w:w="60" w:type="dxa"/>
              <w:right w:w="70" w:type="dxa"/>
            </w:tcMar>
          </w:tcPr>
          <w:p w14:paraId="1988A3F2" w14:textId="551BF592" w:rsidR="00F3656E" w:rsidRPr="00BC5AFE" w:rsidRDefault="006D5F76" w:rsidP="00DD27E8">
            <w:pPr>
              <w:jc w:val="both"/>
            </w:pPr>
            <w:r w:rsidRPr="00BC5AFE">
              <w:t>Katra Sabiedrība atsevišķi iesniedz pieteikumu komercreģistra iestādei reorganizācijas ierakstīšanai (reorganizācijas otrais posms).</w:t>
            </w:r>
          </w:p>
        </w:tc>
        <w:tc>
          <w:tcPr>
            <w:tcW w:w="4965" w:type="dxa"/>
            <w:tcMar>
              <w:top w:w="60" w:type="dxa"/>
              <w:left w:w="70" w:type="dxa"/>
              <w:bottom w:w="60" w:type="dxa"/>
              <w:right w:w="70" w:type="dxa"/>
            </w:tcMar>
          </w:tcPr>
          <w:p w14:paraId="2A062B3F" w14:textId="693F7074" w:rsidR="00F3656E" w:rsidRPr="00BC5AFE" w:rsidRDefault="00F17590" w:rsidP="00DD27E8">
            <w:pPr>
              <w:jc w:val="both"/>
            </w:pPr>
            <w:r w:rsidRPr="00BC5AFE">
              <w:t>Ne vēlāk kā līdz 28.10.2026</w:t>
            </w:r>
            <w:r w:rsidR="00ED2111">
              <w:t>.</w:t>
            </w:r>
          </w:p>
        </w:tc>
      </w:tr>
      <w:tr w:rsidR="00F3656E" w:rsidRPr="00BC5AFE" w14:paraId="64AB4986" w14:textId="77777777" w:rsidTr="4CA533D5">
        <w:trPr>
          <w:jc w:val="center"/>
        </w:trPr>
        <w:tc>
          <w:tcPr>
            <w:tcW w:w="792" w:type="dxa"/>
            <w:tcMar>
              <w:top w:w="60" w:type="dxa"/>
              <w:left w:w="70" w:type="dxa"/>
              <w:bottom w:w="60" w:type="dxa"/>
              <w:right w:w="70" w:type="dxa"/>
            </w:tcMar>
          </w:tcPr>
          <w:p w14:paraId="5DFD6DFB" w14:textId="77AF6E3F" w:rsidR="00F3656E" w:rsidRPr="00BC5AFE" w:rsidRDefault="006D5F76" w:rsidP="00B27F85">
            <w:pPr>
              <w:jc w:val="center"/>
            </w:pPr>
            <w:r w:rsidRPr="00BC5AFE">
              <w:lastRenderedPageBreak/>
              <w:t>1</w:t>
            </w:r>
            <w:r w:rsidR="00F17590" w:rsidRPr="00BC5AFE">
              <w:t>6</w:t>
            </w:r>
            <w:r w:rsidR="00A90959" w:rsidRPr="00BC5AFE">
              <w:t>.</w:t>
            </w:r>
          </w:p>
        </w:tc>
        <w:tc>
          <w:tcPr>
            <w:tcW w:w="3384" w:type="dxa"/>
            <w:tcMar>
              <w:top w:w="60" w:type="dxa"/>
              <w:left w:w="70" w:type="dxa"/>
              <w:bottom w:w="60" w:type="dxa"/>
              <w:right w:w="70" w:type="dxa"/>
            </w:tcMar>
          </w:tcPr>
          <w:p w14:paraId="5E711B09" w14:textId="6E90EA01" w:rsidR="00F3656E" w:rsidRPr="00BC5AFE" w:rsidRDefault="00A90959" w:rsidP="00DD27E8">
            <w:pPr>
              <w:jc w:val="both"/>
            </w:pPr>
            <w:r w:rsidRPr="00BC5AFE">
              <w:t>Iegūstošā sabiedrība un Pievienojamās sabiedrības</w:t>
            </w:r>
          </w:p>
        </w:tc>
        <w:tc>
          <w:tcPr>
            <w:tcW w:w="6263" w:type="dxa"/>
            <w:tcMar>
              <w:top w:w="60" w:type="dxa"/>
              <w:left w:w="70" w:type="dxa"/>
              <w:bottom w:w="60" w:type="dxa"/>
              <w:right w:w="70" w:type="dxa"/>
            </w:tcMar>
          </w:tcPr>
          <w:p w14:paraId="342714D7" w14:textId="58BB44AC" w:rsidR="00F3656E" w:rsidRPr="00BC5AFE" w:rsidRDefault="00A90959" w:rsidP="00DD27E8">
            <w:pPr>
              <w:jc w:val="both"/>
            </w:pPr>
            <w:r w:rsidRPr="00BC5AFE">
              <w:t>Pieņemšanas</w:t>
            </w:r>
            <w:r w:rsidR="00ED2111">
              <w:t>-</w:t>
            </w:r>
            <w:r w:rsidRPr="00BC5AFE">
              <w:t xml:space="preserve">nodošanas akta sagatavošana un parakstīšana par mantas, tiesību un saistību, kā arī par laikposmā no </w:t>
            </w:r>
            <w:r w:rsidR="00ED2111">
              <w:t>01.09.</w:t>
            </w:r>
            <w:r w:rsidRPr="00BC5AFE">
              <w:t>2026. līdz reorganizācijas spēkā stāšanās brīdim uzkrāto datu nodošanu Iegūstošajai sabiedrībai.</w:t>
            </w:r>
          </w:p>
        </w:tc>
        <w:tc>
          <w:tcPr>
            <w:tcW w:w="4965" w:type="dxa"/>
            <w:tcMar>
              <w:top w:w="60" w:type="dxa"/>
              <w:left w:w="70" w:type="dxa"/>
              <w:bottom w:w="60" w:type="dxa"/>
              <w:right w:w="70" w:type="dxa"/>
            </w:tcMar>
          </w:tcPr>
          <w:p w14:paraId="5A575D83" w14:textId="529533B5" w:rsidR="00F3656E" w:rsidRPr="00BC5AFE" w:rsidRDefault="00A90959" w:rsidP="00DD27E8">
            <w:pPr>
              <w:jc w:val="both"/>
            </w:pPr>
            <w:r w:rsidRPr="00BC5AFE">
              <w:t>Uz reorganizācijas spēkā stāšanās brīdi.</w:t>
            </w:r>
          </w:p>
        </w:tc>
      </w:tr>
      <w:tr w:rsidR="00F3656E" w:rsidRPr="00BC5AFE" w14:paraId="0218DC7C" w14:textId="77777777" w:rsidTr="4CA533D5">
        <w:trPr>
          <w:jc w:val="center"/>
        </w:trPr>
        <w:tc>
          <w:tcPr>
            <w:tcW w:w="792" w:type="dxa"/>
            <w:tcMar>
              <w:top w:w="60" w:type="dxa"/>
              <w:left w:w="70" w:type="dxa"/>
              <w:bottom w:w="60" w:type="dxa"/>
              <w:right w:w="70" w:type="dxa"/>
            </w:tcMar>
          </w:tcPr>
          <w:p w14:paraId="1A3078D7" w14:textId="5504F9B5" w:rsidR="00F3656E" w:rsidRPr="00BC5AFE" w:rsidRDefault="006D5F76" w:rsidP="00B27F85">
            <w:pPr>
              <w:jc w:val="center"/>
            </w:pPr>
            <w:r w:rsidRPr="00BC5AFE">
              <w:t>1</w:t>
            </w:r>
            <w:r w:rsidR="00F17590" w:rsidRPr="00BC5AFE">
              <w:t>7</w:t>
            </w:r>
            <w:r w:rsidR="00A90959" w:rsidRPr="00BC5AFE">
              <w:t>.</w:t>
            </w:r>
          </w:p>
        </w:tc>
        <w:tc>
          <w:tcPr>
            <w:tcW w:w="3384" w:type="dxa"/>
            <w:tcMar>
              <w:top w:w="60" w:type="dxa"/>
              <w:left w:w="70" w:type="dxa"/>
              <w:bottom w:w="60" w:type="dxa"/>
              <w:right w:w="70" w:type="dxa"/>
            </w:tcMar>
          </w:tcPr>
          <w:p w14:paraId="50989DCE" w14:textId="40ED8996" w:rsidR="00F3656E" w:rsidRPr="00BC5AFE" w:rsidRDefault="00A90959" w:rsidP="00DD27E8">
            <w:pPr>
              <w:jc w:val="both"/>
            </w:pPr>
            <w:r w:rsidRPr="00BC5AFE">
              <w:t>Iegūstošā sabiedrība un Pievienojamās sabiedrības</w:t>
            </w:r>
          </w:p>
        </w:tc>
        <w:tc>
          <w:tcPr>
            <w:tcW w:w="6263" w:type="dxa"/>
            <w:tcMar>
              <w:top w:w="60" w:type="dxa"/>
              <w:left w:w="70" w:type="dxa"/>
              <w:bottom w:w="60" w:type="dxa"/>
              <w:right w:w="70" w:type="dxa"/>
            </w:tcMar>
          </w:tcPr>
          <w:p w14:paraId="09EACF8A" w14:textId="73C4095E" w:rsidR="00F3656E" w:rsidRPr="00BC5AFE" w:rsidRDefault="00A90959" w:rsidP="00DD27E8">
            <w:pPr>
              <w:jc w:val="both"/>
            </w:pPr>
            <w:r w:rsidRPr="00BC5AFE">
              <w:t>Finanšu līdzekļu pāreja un Pievienojamo sabiedrību bankas kontu slēgšana vai pārreģistrēšana.</w:t>
            </w:r>
          </w:p>
        </w:tc>
        <w:tc>
          <w:tcPr>
            <w:tcW w:w="4965" w:type="dxa"/>
            <w:tcMar>
              <w:top w:w="60" w:type="dxa"/>
              <w:left w:w="70" w:type="dxa"/>
              <w:bottom w:w="60" w:type="dxa"/>
              <w:right w:w="70" w:type="dxa"/>
            </w:tcMar>
          </w:tcPr>
          <w:p w14:paraId="1028A399" w14:textId="505516FA" w:rsidR="00F3656E" w:rsidRPr="00BC5AFE" w:rsidRDefault="00A90959" w:rsidP="00DD27E8">
            <w:pPr>
              <w:jc w:val="both"/>
            </w:pPr>
            <w:r w:rsidRPr="00BC5AFE">
              <w:t>Trīs darbdienu laikā pēc reorganizācijas spēkā stāšanās.</w:t>
            </w:r>
          </w:p>
        </w:tc>
      </w:tr>
      <w:tr w:rsidR="00A90959" w:rsidRPr="00BC5AFE" w14:paraId="1EFE9C56" w14:textId="77777777" w:rsidTr="4CA533D5">
        <w:trPr>
          <w:jc w:val="center"/>
        </w:trPr>
        <w:tc>
          <w:tcPr>
            <w:tcW w:w="792" w:type="dxa"/>
            <w:tcMar>
              <w:top w:w="60" w:type="dxa"/>
              <w:left w:w="70" w:type="dxa"/>
              <w:bottom w:w="60" w:type="dxa"/>
              <w:right w:w="70" w:type="dxa"/>
            </w:tcMar>
          </w:tcPr>
          <w:p w14:paraId="4C4A25A4" w14:textId="5632B256" w:rsidR="00A90959" w:rsidRPr="00BC5AFE" w:rsidRDefault="00F17590" w:rsidP="00B27F85">
            <w:pPr>
              <w:jc w:val="center"/>
            </w:pPr>
            <w:r w:rsidRPr="00BC5AFE">
              <w:t>18</w:t>
            </w:r>
            <w:r w:rsidR="00A90959" w:rsidRPr="00BC5AFE">
              <w:t>.</w:t>
            </w:r>
          </w:p>
        </w:tc>
        <w:tc>
          <w:tcPr>
            <w:tcW w:w="3384" w:type="dxa"/>
            <w:tcMar>
              <w:top w:w="60" w:type="dxa"/>
              <w:left w:w="70" w:type="dxa"/>
              <w:bottom w:w="60" w:type="dxa"/>
              <w:right w:w="70" w:type="dxa"/>
            </w:tcMar>
          </w:tcPr>
          <w:p w14:paraId="5392EA7B" w14:textId="74F7ADB1" w:rsidR="00A90959" w:rsidRPr="00BC5AFE" w:rsidRDefault="00A90959" w:rsidP="00DD27E8">
            <w:pPr>
              <w:jc w:val="both"/>
            </w:pPr>
            <w:r w:rsidRPr="00BC5AFE">
              <w:t>Iegūstošā sabiedrība</w:t>
            </w:r>
          </w:p>
        </w:tc>
        <w:tc>
          <w:tcPr>
            <w:tcW w:w="6263" w:type="dxa"/>
            <w:tcMar>
              <w:top w:w="60" w:type="dxa"/>
              <w:left w:w="70" w:type="dxa"/>
              <w:bottom w:w="60" w:type="dxa"/>
              <w:right w:w="70" w:type="dxa"/>
            </w:tcMar>
          </w:tcPr>
          <w:p w14:paraId="463A4BB9" w14:textId="1798CBC1" w:rsidR="00A90959" w:rsidRPr="00BC5AFE" w:rsidRDefault="00A90959" w:rsidP="00DD27E8">
            <w:pPr>
              <w:jc w:val="both"/>
            </w:pPr>
            <w:r w:rsidRPr="00BC5AFE">
              <w:t>Iegūstošā sabiedrība nodrošina tāda kreditora prasījumu, kuram līdz lēmuma par reorganizāciju pieņemšanai bija prasījuma tiesības pret Sabiedrību, ja kreditors prasījumu pieteicis noteiktajā termiņā un pierādījis, ka reorganizācija apdraud tā prasījuma apmierināšanu.</w:t>
            </w:r>
          </w:p>
        </w:tc>
        <w:tc>
          <w:tcPr>
            <w:tcW w:w="4965" w:type="dxa"/>
            <w:tcMar>
              <w:top w:w="60" w:type="dxa"/>
              <w:left w:w="70" w:type="dxa"/>
              <w:bottom w:w="60" w:type="dxa"/>
              <w:right w:w="70" w:type="dxa"/>
            </w:tcMar>
          </w:tcPr>
          <w:p w14:paraId="4577C648" w14:textId="5BCD72E5" w:rsidR="00A90959" w:rsidRPr="00BC5AFE" w:rsidRDefault="00A90959" w:rsidP="00DD27E8">
            <w:pPr>
              <w:jc w:val="both"/>
            </w:pPr>
            <w:r w:rsidRPr="00BC5AFE">
              <w:t>Trīs mēnešu laikā pēc reorganizācijas spēkā stāšanās.</w:t>
            </w:r>
          </w:p>
        </w:tc>
      </w:tr>
    </w:tbl>
    <w:p w14:paraId="35052F48" w14:textId="77777777" w:rsidR="00F3656E" w:rsidRPr="00BC5AFE" w:rsidRDefault="00F3656E" w:rsidP="00F3656E">
      <w:pPr>
        <w:rPr>
          <w:bCs/>
          <w:i/>
          <w:iCs/>
          <w:color w:val="000000"/>
          <w:sz w:val="20"/>
          <w:szCs w:val="20"/>
        </w:rPr>
      </w:pPr>
    </w:p>
    <w:p w14:paraId="3868562E" w14:textId="196274AD" w:rsidR="00E31676" w:rsidRDefault="00E31676">
      <w:pPr>
        <w:rPr>
          <w:bCs/>
          <w:color w:val="000000"/>
        </w:rPr>
      </w:pPr>
    </w:p>
    <w:p w14:paraId="2DBBD18A" w14:textId="77777777" w:rsidR="00BC5AFE" w:rsidRDefault="00BC5AFE" w:rsidP="00E31676">
      <w:pPr>
        <w:pStyle w:val="ListParagraph"/>
        <w:numPr>
          <w:ilvl w:val="0"/>
          <w:numId w:val="8"/>
        </w:numPr>
        <w:jc w:val="right"/>
        <w:rPr>
          <w:i/>
          <w:sz w:val="21"/>
        </w:rPr>
        <w:sectPr w:rsidR="00BC5AFE" w:rsidSect="00F3656E">
          <w:pgSz w:w="16838" w:h="11906" w:orient="landscape"/>
          <w:pgMar w:top="1440" w:right="1440" w:bottom="1440" w:left="1440" w:header="708" w:footer="708" w:gutter="0"/>
          <w:cols w:space="720"/>
          <w:docGrid w:linePitch="360"/>
        </w:sectPr>
      </w:pPr>
    </w:p>
    <w:p w14:paraId="4D435F8D" w14:textId="6A542DDE" w:rsidR="00E31676" w:rsidRPr="00BC5AFE" w:rsidRDefault="00ED2111" w:rsidP="00ED2111">
      <w:pPr>
        <w:pStyle w:val="ListParagraph"/>
        <w:ind w:left="720"/>
        <w:jc w:val="right"/>
      </w:pPr>
      <w:r>
        <w:rPr>
          <w:i/>
        </w:rPr>
        <w:lastRenderedPageBreak/>
        <w:t>2.pi</w:t>
      </w:r>
      <w:r w:rsidR="00E31676" w:rsidRPr="00BC5AFE">
        <w:rPr>
          <w:i/>
        </w:rPr>
        <w:t>elikums</w:t>
      </w:r>
    </w:p>
    <w:p w14:paraId="2CB5888E" w14:textId="77777777" w:rsidR="00E31676" w:rsidRPr="00BC5AFE" w:rsidRDefault="00E31676" w:rsidP="00E31676">
      <w:pPr>
        <w:jc w:val="right"/>
      </w:pPr>
      <w:r w:rsidRPr="00BC5AFE">
        <w:rPr>
          <w:i/>
        </w:rPr>
        <w:t>Reorganizācijas līgumam</w:t>
      </w:r>
    </w:p>
    <w:p w14:paraId="5A5D6D9F" w14:textId="77777777" w:rsidR="00E31676" w:rsidRPr="00BC5AFE" w:rsidRDefault="00E31676" w:rsidP="00E31676">
      <w:pPr>
        <w:spacing w:after="60"/>
        <w:jc w:val="center"/>
        <w:rPr>
          <w:b/>
          <w:color w:val="1F4E78"/>
        </w:rPr>
      </w:pPr>
    </w:p>
    <w:p w14:paraId="12E00D2C" w14:textId="18E31305" w:rsidR="00E31676" w:rsidRPr="00BC5AFE" w:rsidRDefault="00E31676" w:rsidP="00E31676">
      <w:pPr>
        <w:spacing w:after="60"/>
        <w:jc w:val="center"/>
        <w:rPr>
          <w:color w:val="000000" w:themeColor="text1"/>
        </w:rPr>
      </w:pPr>
      <w:r w:rsidRPr="00BC5AFE">
        <w:rPr>
          <w:b/>
          <w:color w:val="000000" w:themeColor="text1"/>
        </w:rPr>
        <w:t>VADLĪNIJAS</w:t>
      </w:r>
    </w:p>
    <w:p w14:paraId="38660AE8" w14:textId="77777777" w:rsidR="00E31676" w:rsidRPr="00BC5AFE" w:rsidRDefault="00E31676" w:rsidP="00E31676">
      <w:pPr>
        <w:spacing w:after="60"/>
        <w:jc w:val="center"/>
        <w:rPr>
          <w:color w:val="000000" w:themeColor="text1"/>
        </w:rPr>
      </w:pPr>
      <w:r w:rsidRPr="00BC5AFE">
        <w:rPr>
          <w:b/>
          <w:color w:val="000000" w:themeColor="text1"/>
        </w:rPr>
        <w:t>Pievienojamo slimnīcu reorganizācijas slēguma finanšu pārskata sagatavošanai</w:t>
      </w:r>
    </w:p>
    <w:p w14:paraId="3DBD296B" w14:textId="77777777" w:rsidR="00E31676" w:rsidRPr="00BC5AFE" w:rsidRDefault="00E31676" w:rsidP="00E31676">
      <w:pPr>
        <w:spacing w:after="200"/>
        <w:jc w:val="center"/>
        <w:rPr>
          <w:color w:val="000000" w:themeColor="text1"/>
        </w:rPr>
      </w:pPr>
      <w:r w:rsidRPr="00BC5AFE">
        <w:rPr>
          <w:color w:val="000000" w:themeColor="text1"/>
        </w:rPr>
        <w:t>Bilances datums: 2026. gada 31. augusts</w:t>
      </w:r>
    </w:p>
    <w:p w14:paraId="1CEABE1F" w14:textId="77777777" w:rsidR="00E31676" w:rsidRPr="00BC5AFE" w:rsidRDefault="00E31676" w:rsidP="00BC5AFE">
      <w:pPr>
        <w:pStyle w:val="Heading1"/>
        <w:jc w:val="both"/>
        <w:rPr>
          <w:b/>
          <w:bCs/>
          <w:color w:val="000000" w:themeColor="text1"/>
          <w:sz w:val="24"/>
          <w:szCs w:val="24"/>
        </w:rPr>
      </w:pPr>
      <w:r w:rsidRPr="00BC5AFE">
        <w:rPr>
          <w:b/>
          <w:bCs/>
          <w:color w:val="000000" w:themeColor="text1"/>
          <w:sz w:val="24"/>
          <w:szCs w:val="24"/>
        </w:rPr>
        <w:t>1. Mērķis un pamatprincipi</w:t>
      </w:r>
    </w:p>
    <w:p w14:paraId="748C7357" w14:textId="61360E86" w:rsidR="00E31676" w:rsidRPr="00BC5AFE" w:rsidRDefault="00E31676" w:rsidP="00BC5AFE">
      <w:pPr>
        <w:jc w:val="both"/>
        <w:rPr>
          <w:color w:val="000000" w:themeColor="text1"/>
        </w:rPr>
      </w:pPr>
      <w:r w:rsidRPr="00BC5AFE">
        <w:rPr>
          <w:color w:val="000000" w:themeColor="text1"/>
        </w:rPr>
        <w:t xml:space="preserve">Vadlīniju mērķis ir nodrošināt, lai katra no piecām pievienojamajām slimnīcām sagatavotu savlaicīgu, savstarpēji salīdzināmu, pārbaudāmu un normatīvajām prasībām atbilstošu slēguma finanšu pārskatu par periodu no 2026. gada 1. janvāra līdz </w:t>
      </w:r>
      <w:r w:rsidR="00ED2111">
        <w:rPr>
          <w:color w:val="000000" w:themeColor="text1"/>
        </w:rPr>
        <w:t xml:space="preserve">2026. gada </w:t>
      </w:r>
      <w:r w:rsidRPr="00BC5AFE">
        <w:rPr>
          <w:color w:val="000000" w:themeColor="text1"/>
        </w:rPr>
        <w:t>31. augustam.</w:t>
      </w:r>
    </w:p>
    <w:p w14:paraId="4B31C6C4" w14:textId="081829A5" w:rsidR="00E31676" w:rsidRPr="00BC5AFE" w:rsidRDefault="00E31676" w:rsidP="00BC5AFE">
      <w:pPr>
        <w:pStyle w:val="ListBullet"/>
        <w:tabs>
          <w:tab w:val="num" w:pos="360"/>
        </w:tabs>
        <w:ind w:left="360" w:hanging="360"/>
        <w:jc w:val="both"/>
        <w:rPr>
          <w:rFonts w:ascii="Times New Roman" w:hAnsi="Times New Roman" w:cs="Times New Roman"/>
          <w:color w:val="000000" w:themeColor="text1"/>
          <w:sz w:val="24"/>
          <w:szCs w:val="24"/>
          <w:lang w:val="lv-LV"/>
        </w:rPr>
      </w:pPr>
      <w:r w:rsidRPr="00BC5AFE">
        <w:rPr>
          <w:rFonts w:ascii="Times New Roman" w:hAnsi="Times New Roman" w:cs="Times New Roman"/>
          <w:color w:val="000000" w:themeColor="text1"/>
          <w:sz w:val="24"/>
          <w:szCs w:val="24"/>
          <w:lang w:val="lv-LV"/>
        </w:rPr>
        <w:t xml:space="preserve">Katrs slēguma pārskats tiek sagatavots atsevišķi attiecīgās </w:t>
      </w:r>
      <w:r w:rsidR="00ED2111">
        <w:rPr>
          <w:rFonts w:ascii="Times New Roman" w:hAnsi="Times New Roman" w:cs="Times New Roman"/>
          <w:color w:val="000000" w:themeColor="text1"/>
          <w:sz w:val="24"/>
          <w:szCs w:val="24"/>
          <w:lang w:val="lv-LV"/>
        </w:rPr>
        <w:t>P</w:t>
      </w:r>
      <w:r w:rsidRPr="00BC5AFE">
        <w:rPr>
          <w:rFonts w:ascii="Times New Roman" w:hAnsi="Times New Roman" w:cs="Times New Roman"/>
          <w:color w:val="000000" w:themeColor="text1"/>
          <w:sz w:val="24"/>
          <w:szCs w:val="24"/>
          <w:lang w:val="lv-LV"/>
        </w:rPr>
        <w:t xml:space="preserve">ievienojamās sabiedrības vārdā un tās esošajā </w:t>
      </w:r>
      <w:proofErr w:type="spellStart"/>
      <w:r w:rsidRPr="00BC5AFE">
        <w:rPr>
          <w:rFonts w:ascii="Times New Roman" w:hAnsi="Times New Roman" w:cs="Times New Roman"/>
          <w:color w:val="000000" w:themeColor="text1"/>
          <w:sz w:val="24"/>
          <w:szCs w:val="24"/>
          <w:lang w:val="lv-LV"/>
        </w:rPr>
        <w:t>Horizon</w:t>
      </w:r>
      <w:proofErr w:type="spellEnd"/>
      <w:r w:rsidRPr="00BC5AFE">
        <w:rPr>
          <w:rFonts w:ascii="Times New Roman" w:hAnsi="Times New Roman" w:cs="Times New Roman"/>
          <w:color w:val="000000" w:themeColor="text1"/>
          <w:sz w:val="24"/>
          <w:szCs w:val="24"/>
          <w:lang w:val="lv-LV"/>
        </w:rPr>
        <w:t xml:space="preserve"> vidē.</w:t>
      </w:r>
    </w:p>
    <w:p w14:paraId="4FA33846" w14:textId="506B0A29" w:rsidR="00E31676" w:rsidRPr="00BC5AFE" w:rsidRDefault="00E31676" w:rsidP="00BC5AFE">
      <w:pPr>
        <w:pStyle w:val="ListBullet"/>
        <w:tabs>
          <w:tab w:val="num" w:pos="360"/>
        </w:tabs>
        <w:ind w:left="360" w:hanging="360"/>
        <w:jc w:val="both"/>
        <w:rPr>
          <w:rFonts w:ascii="Times New Roman" w:hAnsi="Times New Roman" w:cs="Times New Roman"/>
          <w:color w:val="000000" w:themeColor="text1"/>
          <w:sz w:val="24"/>
          <w:szCs w:val="24"/>
          <w:lang w:val="lv-LV"/>
        </w:rPr>
      </w:pPr>
      <w:r w:rsidRPr="00BC5AFE">
        <w:rPr>
          <w:rFonts w:ascii="Times New Roman" w:hAnsi="Times New Roman" w:cs="Times New Roman"/>
          <w:color w:val="000000" w:themeColor="text1"/>
          <w:sz w:val="24"/>
          <w:szCs w:val="24"/>
          <w:lang w:val="lv-LV"/>
        </w:rPr>
        <w:t xml:space="preserve">Pārskata sagatavošanā piemēro tos pašus grāmatvedības principus, klasifikāciju, novērtēšanu un pārbaudes prasības, kas attiecīgajai </w:t>
      </w:r>
      <w:r w:rsidR="00ED2111">
        <w:rPr>
          <w:rFonts w:ascii="Times New Roman" w:hAnsi="Times New Roman" w:cs="Times New Roman"/>
          <w:color w:val="000000" w:themeColor="text1"/>
          <w:sz w:val="24"/>
          <w:szCs w:val="24"/>
          <w:lang w:val="lv-LV"/>
        </w:rPr>
        <w:t>S</w:t>
      </w:r>
      <w:r w:rsidRPr="00BC5AFE">
        <w:rPr>
          <w:rFonts w:ascii="Times New Roman" w:hAnsi="Times New Roman" w:cs="Times New Roman"/>
          <w:color w:val="000000" w:themeColor="text1"/>
          <w:sz w:val="24"/>
          <w:szCs w:val="24"/>
          <w:lang w:val="lv-LV"/>
        </w:rPr>
        <w:t>abiedrībai piemērojamas gada pārskatam.</w:t>
      </w:r>
    </w:p>
    <w:p w14:paraId="43B2C4EC" w14:textId="77777777" w:rsidR="00E31676" w:rsidRPr="00BC5AFE" w:rsidRDefault="00E31676" w:rsidP="00BC5AFE">
      <w:pPr>
        <w:pStyle w:val="ListBullet"/>
        <w:tabs>
          <w:tab w:val="num" w:pos="360"/>
        </w:tabs>
        <w:ind w:left="360" w:hanging="360"/>
        <w:jc w:val="both"/>
        <w:rPr>
          <w:rFonts w:ascii="Times New Roman" w:hAnsi="Times New Roman" w:cs="Times New Roman"/>
          <w:color w:val="000000" w:themeColor="text1"/>
          <w:sz w:val="24"/>
          <w:szCs w:val="24"/>
          <w:lang w:val="lv-LV"/>
        </w:rPr>
      </w:pPr>
      <w:r w:rsidRPr="00BC5AFE">
        <w:rPr>
          <w:rFonts w:ascii="Times New Roman" w:hAnsi="Times New Roman" w:cs="Times New Roman"/>
          <w:color w:val="000000" w:themeColor="text1"/>
          <w:sz w:val="24"/>
          <w:szCs w:val="24"/>
          <w:lang w:val="lv-LV"/>
        </w:rPr>
        <w:t>Slēguma datums nemaina uzkrāšanas principu: augustā nopelnīti ieņēmumi un radušās izmaksas uzrādāmas augustā arī tad, ja naudas norēķins notiek septembrī.</w:t>
      </w:r>
    </w:p>
    <w:p w14:paraId="3C39765D" w14:textId="77777777" w:rsidR="00E31676" w:rsidRPr="00BC5AFE" w:rsidRDefault="00E31676" w:rsidP="00BC5AFE">
      <w:pPr>
        <w:pStyle w:val="ListBullet"/>
        <w:tabs>
          <w:tab w:val="num" w:pos="360"/>
        </w:tabs>
        <w:ind w:left="360" w:hanging="360"/>
        <w:jc w:val="both"/>
        <w:rPr>
          <w:rFonts w:ascii="Times New Roman" w:hAnsi="Times New Roman" w:cs="Times New Roman"/>
          <w:color w:val="000000" w:themeColor="text1"/>
          <w:sz w:val="24"/>
          <w:szCs w:val="24"/>
          <w:lang w:val="lv-LV"/>
        </w:rPr>
      </w:pPr>
      <w:r w:rsidRPr="00BC5AFE">
        <w:rPr>
          <w:rFonts w:ascii="Times New Roman" w:hAnsi="Times New Roman" w:cs="Times New Roman"/>
          <w:color w:val="000000" w:themeColor="text1"/>
          <w:sz w:val="24"/>
          <w:szCs w:val="24"/>
          <w:lang w:val="lv-LV"/>
        </w:rPr>
        <w:t xml:space="preserve">Izmantojamās </w:t>
      </w:r>
      <w:proofErr w:type="spellStart"/>
      <w:r w:rsidRPr="00BC5AFE">
        <w:rPr>
          <w:rFonts w:ascii="Times New Roman" w:hAnsi="Times New Roman" w:cs="Times New Roman"/>
          <w:color w:val="000000" w:themeColor="text1"/>
          <w:sz w:val="24"/>
          <w:szCs w:val="24"/>
          <w:lang w:val="lv-LV"/>
        </w:rPr>
        <w:t>Horizon</w:t>
      </w:r>
      <w:proofErr w:type="spellEnd"/>
      <w:r w:rsidRPr="00BC5AFE">
        <w:rPr>
          <w:rFonts w:ascii="Times New Roman" w:hAnsi="Times New Roman" w:cs="Times New Roman"/>
          <w:color w:val="000000" w:themeColor="text1"/>
          <w:sz w:val="24"/>
          <w:szCs w:val="24"/>
          <w:lang w:val="lv-LV"/>
        </w:rPr>
        <w:t xml:space="preserve"> vides, dokumentu attēli, integrāciju žurnāli un datu rezerves kopijas saglabā līdz revīzijas un migrācijas pabeigšanai lasīšanas/audita režīmā.</w:t>
      </w:r>
    </w:p>
    <w:p w14:paraId="037EA575" w14:textId="77777777" w:rsidR="00E31676" w:rsidRPr="00BC5AFE" w:rsidRDefault="00E31676" w:rsidP="00BC5AFE">
      <w:pPr>
        <w:pStyle w:val="Heading1"/>
        <w:jc w:val="both"/>
        <w:rPr>
          <w:b/>
          <w:bCs/>
          <w:color w:val="000000" w:themeColor="text1"/>
          <w:sz w:val="24"/>
          <w:szCs w:val="24"/>
        </w:rPr>
      </w:pPr>
      <w:r w:rsidRPr="00BC5AFE">
        <w:rPr>
          <w:b/>
          <w:bCs/>
          <w:color w:val="000000" w:themeColor="text1"/>
          <w:sz w:val="24"/>
          <w:szCs w:val="24"/>
        </w:rPr>
        <w:t>2. Tiesiskais un metodiskais pamats</w:t>
      </w:r>
    </w:p>
    <w:tbl>
      <w:tblPr>
        <w:tblStyle w:val="TableGrid"/>
        <w:tblW w:w="0" w:type="auto"/>
        <w:jc w:val="center"/>
        <w:tblLayout w:type="fixed"/>
        <w:tblLook w:val="04A0" w:firstRow="1" w:lastRow="0" w:firstColumn="1" w:lastColumn="0" w:noHBand="0" w:noVBand="1"/>
      </w:tblPr>
      <w:tblGrid>
        <w:gridCol w:w="3402"/>
        <w:gridCol w:w="6123"/>
      </w:tblGrid>
      <w:tr w:rsidR="00E31676" w:rsidRPr="00BC5AFE" w14:paraId="23D66BD9" w14:textId="77777777" w:rsidTr="00E31676">
        <w:trPr>
          <w:tblHeader/>
          <w:jc w:val="center"/>
        </w:trPr>
        <w:tc>
          <w:tcPr>
            <w:tcW w:w="3402" w:type="dxa"/>
            <w:tcMar>
              <w:top w:w="80" w:type="dxa"/>
              <w:left w:w="110" w:type="dxa"/>
              <w:bottom w:w="80" w:type="dxa"/>
              <w:right w:w="110" w:type="dxa"/>
            </w:tcMar>
            <w:vAlign w:val="center"/>
          </w:tcPr>
          <w:p w14:paraId="2C9E1A8C" w14:textId="77777777" w:rsidR="00E31676" w:rsidRPr="00BC5AFE" w:rsidRDefault="00E31676" w:rsidP="00BC5AFE">
            <w:pPr>
              <w:jc w:val="both"/>
              <w:rPr>
                <w:color w:val="000000" w:themeColor="text1"/>
              </w:rPr>
            </w:pPr>
            <w:r w:rsidRPr="00BC5AFE">
              <w:rPr>
                <w:b/>
                <w:color w:val="000000" w:themeColor="text1"/>
              </w:rPr>
              <w:t>Avots</w:t>
            </w:r>
          </w:p>
        </w:tc>
        <w:tc>
          <w:tcPr>
            <w:tcW w:w="6123" w:type="dxa"/>
            <w:tcMar>
              <w:top w:w="80" w:type="dxa"/>
              <w:left w:w="110" w:type="dxa"/>
              <w:bottom w:w="80" w:type="dxa"/>
              <w:right w:w="110" w:type="dxa"/>
            </w:tcMar>
            <w:vAlign w:val="center"/>
          </w:tcPr>
          <w:p w14:paraId="486D4AAB" w14:textId="77777777" w:rsidR="00E31676" w:rsidRPr="00BC5AFE" w:rsidRDefault="00E31676" w:rsidP="00BC5AFE">
            <w:pPr>
              <w:jc w:val="both"/>
              <w:rPr>
                <w:color w:val="000000" w:themeColor="text1"/>
              </w:rPr>
            </w:pPr>
            <w:r w:rsidRPr="00BC5AFE">
              <w:rPr>
                <w:b/>
                <w:color w:val="000000" w:themeColor="text1"/>
              </w:rPr>
              <w:t>Piemērošana</w:t>
            </w:r>
          </w:p>
        </w:tc>
      </w:tr>
      <w:tr w:rsidR="00E31676" w:rsidRPr="00BC5AFE" w14:paraId="1029A278" w14:textId="77777777" w:rsidTr="004007A7">
        <w:trPr>
          <w:jc w:val="center"/>
        </w:trPr>
        <w:tc>
          <w:tcPr>
            <w:tcW w:w="3402" w:type="dxa"/>
            <w:tcMar>
              <w:top w:w="80" w:type="dxa"/>
              <w:left w:w="110" w:type="dxa"/>
              <w:bottom w:w="80" w:type="dxa"/>
              <w:right w:w="110" w:type="dxa"/>
            </w:tcMar>
          </w:tcPr>
          <w:p w14:paraId="73F4229E" w14:textId="639D590D" w:rsidR="00E31676" w:rsidRPr="00BC5AFE" w:rsidRDefault="00E31676" w:rsidP="00BC5AFE">
            <w:pPr>
              <w:spacing w:after="40"/>
              <w:jc w:val="both"/>
              <w:rPr>
                <w:color w:val="000000" w:themeColor="text1"/>
              </w:rPr>
            </w:pPr>
            <w:r w:rsidRPr="00BC5AFE">
              <w:rPr>
                <w:color w:val="000000" w:themeColor="text1"/>
              </w:rPr>
              <w:t>Grāmatvedības likuma 15.–17.</w:t>
            </w:r>
            <w:r w:rsidR="00ED2111">
              <w:rPr>
                <w:color w:val="000000" w:themeColor="text1"/>
              </w:rPr>
              <w:t> </w:t>
            </w:r>
            <w:r w:rsidRPr="00BC5AFE">
              <w:rPr>
                <w:color w:val="000000" w:themeColor="text1"/>
              </w:rPr>
              <w:t>pants</w:t>
            </w:r>
          </w:p>
        </w:tc>
        <w:tc>
          <w:tcPr>
            <w:tcW w:w="6123" w:type="dxa"/>
            <w:tcMar>
              <w:top w:w="80" w:type="dxa"/>
              <w:left w:w="110" w:type="dxa"/>
              <w:bottom w:w="80" w:type="dxa"/>
              <w:right w:w="110" w:type="dxa"/>
            </w:tcMar>
          </w:tcPr>
          <w:p w14:paraId="77E10FD7" w14:textId="77777777" w:rsidR="00E31676" w:rsidRPr="00BC5AFE" w:rsidRDefault="00E31676" w:rsidP="00BC5AFE">
            <w:pPr>
              <w:spacing w:after="40"/>
              <w:jc w:val="both"/>
              <w:rPr>
                <w:color w:val="000000" w:themeColor="text1"/>
              </w:rPr>
            </w:pPr>
            <w:r w:rsidRPr="00BC5AFE">
              <w:rPr>
                <w:color w:val="000000" w:themeColor="text1"/>
              </w:rPr>
              <w:t>Nosaka inventarizācijas mērķi, obligātu inventarizāciju reorganizācijas gadījumā un inventarizācijas rezultātu dokumentēšanu.</w:t>
            </w:r>
          </w:p>
        </w:tc>
      </w:tr>
      <w:tr w:rsidR="00E31676" w:rsidRPr="00BC5AFE" w14:paraId="0409BE1C" w14:textId="77777777" w:rsidTr="00E31676">
        <w:trPr>
          <w:jc w:val="center"/>
        </w:trPr>
        <w:tc>
          <w:tcPr>
            <w:tcW w:w="3402" w:type="dxa"/>
            <w:tcMar>
              <w:top w:w="80" w:type="dxa"/>
              <w:left w:w="110" w:type="dxa"/>
              <w:bottom w:w="80" w:type="dxa"/>
              <w:right w:w="110" w:type="dxa"/>
            </w:tcMar>
          </w:tcPr>
          <w:p w14:paraId="284A96B5" w14:textId="77777777" w:rsidR="00E31676" w:rsidRPr="00BC5AFE" w:rsidRDefault="00E31676" w:rsidP="00BC5AFE">
            <w:pPr>
              <w:spacing w:after="40"/>
              <w:jc w:val="both"/>
              <w:rPr>
                <w:color w:val="000000" w:themeColor="text1"/>
              </w:rPr>
            </w:pPr>
            <w:r w:rsidRPr="00BC5AFE">
              <w:rPr>
                <w:color w:val="000000" w:themeColor="text1"/>
              </w:rPr>
              <w:t>Grāmatvedības likuma 20. pants</w:t>
            </w:r>
          </w:p>
        </w:tc>
        <w:tc>
          <w:tcPr>
            <w:tcW w:w="6123" w:type="dxa"/>
            <w:tcMar>
              <w:top w:w="80" w:type="dxa"/>
              <w:left w:w="110" w:type="dxa"/>
              <w:bottom w:w="80" w:type="dxa"/>
              <w:right w:w="110" w:type="dxa"/>
            </w:tcMar>
          </w:tcPr>
          <w:p w14:paraId="508471AC" w14:textId="77777777" w:rsidR="00E31676" w:rsidRPr="00BC5AFE" w:rsidRDefault="00E31676" w:rsidP="00BC5AFE">
            <w:pPr>
              <w:spacing w:after="40"/>
              <w:jc w:val="both"/>
              <w:rPr>
                <w:color w:val="000000" w:themeColor="text1"/>
              </w:rPr>
            </w:pPr>
            <w:r w:rsidRPr="00BC5AFE">
              <w:rPr>
                <w:color w:val="000000" w:themeColor="text1"/>
              </w:rPr>
              <w:t>Nosaka, ka reorganizācijas slēguma finanšu pārskatu sagatavo, pārbauda un iesniedz pēc attiecīgajam uzņēmumam piemērojamajiem gada pārskata noteikumiem; papildus atklāj reorganizācijas izraisītos vērtības samazināšanās zaudējumus.</w:t>
            </w:r>
          </w:p>
        </w:tc>
      </w:tr>
      <w:tr w:rsidR="00E31676" w:rsidRPr="00BC5AFE" w14:paraId="1BF5A3A5" w14:textId="77777777" w:rsidTr="004007A7">
        <w:trPr>
          <w:jc w:val="center"/>
        </w:trPr>
        <w:tc>
          <w:tcPr>
            <w:tcW w:w="3402" w:type="dxa"/>
            <w:tcMar>
              <w:top w:w="80" w:type="dxa"/>
              <w:left w:w="110" w:type="dxa"/>
              <w:bottom w:w="80" w:type="dxa"/>
              <w:right w:w="110" w:type="dxa"/>
            </w:tcMar>
          </w:tcPr>
          <w:p w14:paraId="04CEFDDC" w14:textId="77777777" w:rsidR="00E31676" w:rsidRPr="00BC5AFE" w:rsidRDefault="00E31676" w:rsidP="00BC5AFE">
            <w:pPr>
              <w:spacing w:after="40"/>
              <w:jc w:val="both"/>
              <w:rPr>
                <w:color w:val="000000" w:themeColor="text1"/>
              </w:rPr>
            </w:pPr>
            <w:r w:rsidRPr="00BC5AFE">
              <w:rPr>
                <w:color w:val="000000" w:themeColor="text1"/>
              </w:rPr>
              <w:t>Gada pārskatu un konsolidēto gada pārskatu likums</w:t>
            </w:r>
          </w:p>
        </w:tc>
        <w:tc>
          <w:tcPr>
            <w:tcW w:w="6123" w:type="dxa"/>
            <w:tcMar>
              <w:top w:w="80" w:type="dxa"/>
              <w:left w:w="110" w:type="dxa"/>
              <w:bottom w:w="80" w:type="dxa"/>
              <w:right w:w="110" w:type="dxa"/>
            </w:tcMar>
          </w:tcPr>
          <w:p w14:paraId="13ED918E" w14:textId="77777777" w:rsidR="00E31676" w:rsidRPr="00BC5AFE" w:rsidRDefault="00E31676" w:rsidP="00BC5AFE">
            <w:pPr>
              <w:spacing w:after="40"/>
              <w:jc w:val="both"/>
              <w:rPr>
                <w:color w:val="000000" w:themeColor="text1"/>
              </w:rPr>
            </w:pPr>
            <w:r w:rsidRPr="00BC5AFE">
              <w:rPr>
                <w:color w:val="000000" w:themeColor="text1"/>
              </w:rPr>
              <w:t>Nosaka finanšu pārskata sastāvu, novērtēšanas un atklāšanas prasības, vadības ziņojumu, parakstīšanu un revīzijas pienākumu.</w:t>
            </w:r>
          </w:p>
        </w:tc>
      </w:tr>
      <w:tr w:rsidR="00E31676" w:rsidRPr="00BC5AFE" w14:paraId="4FDF87F3" w14:textId="77777777" w:rsidTr="00E31676">
        <w:trPr>
          <w:jc w:val="center"/>
        </w:trPr>
        <w:tc>
          <w:tcPr>
            <w:tcW w:w="3402" w:type="dxa"/>
            <w:tcMar>
              <w:top w:w="80" w:type="dxa"/>
              <w:left w:w="110" w:type="dxa"/>
              <w:bottom w:w="80" w:type="dxa"/>
              <w:right w:w="110" w:type="dxa"/>
            </w:tcMar>
          </w:tcPr>
          <w:p w14:paraId="3993A71E" w14:textId="69D3F51A" w:rsidR="00E31676" w:rsidRPr="00BC5AFE" w:rsidRDefault="00E31676" w:rsidP="00BC5AFE">
            <w:pPr>
              <w:spacing w:after="40"/>
              <w:jc w:val="both"/>
              <w:rPr>
                <w:color w:val="000000" w:themeColor="text1"/>
              </w:rPr>
            </w:pPr>
            <w:r w:rsidRPr="00BC5AFE">
              <w:rPr>
                <w:color w:val="000000" w:themeColor="text1"/>
              </w:rPr>
              <w:t>M</w:t>
            </w:r>
            <w:r w:rsidR="00ED2111">
              <w:rPr>
                <w:color w:val="000000" w:themeColor="text1"/>
              </w:rPr>
              <w:t xml:space="preserve">inistru kabineta </w:t>
            </w:r>
            <w:r w:rsidRPr="00BC5AFE">
              <w:rPr>
                <w:color w:val="000000" w:themeColor="text1"/>
              </w:rPr>
              <w:t>noteikumi par Gada pārskatu likuma piemērošanu</w:t>
            </w:r>
          </w:p>
        </w:tc>
        <w:tc>
          <w:tcPr>
            <w:tcW w:w="6123" w:type="dxa"/>
            <w:tcMar>
              <w:top w:w="80" w:type="dxa"/>
              <w:left w:w="110" w:type="dxa"/>
              <w:bottom w:w="80" w:type="dxa"/>
              <w:right w:w="110" w:type="dxa"/>
            </w:tcMar>
          </w:tcPr>
          <w:p w14:paraId="707EE9E2" w14:textId="77777777" w:rsidR="00E31676" w:rsidRPr="00BC5AFE" w:rsidRDefault="00E31676" w:rsidP="00BC5AFE">
            <w:pPr>
              <w:spacing w:after="40"/>
              <w:jc w:val="both"/>
              <w:rPr>
                <w:color w:val="000000" w:themeColor="text1"/>
              </w:rPr>
            </w:pPr>
            <w:r w:rsidRPr="00BC5AFE">
              <w:rPr>
                <w:color w:val="000000" w:themeColor="text1"/>
              </w:rPr>
              <w:t>Piemērojami valsts atbalsta, notikumu pēc bilances datuma, aplēšu, kļūdu un citu posteņu uzskaitei.</w:t>
            </w:r>
          </w:p>
        </w:tc>
      </w:tr>
      <w:tr w:rsidR="00E31676" w:rsidRPr="00BC5AFE" w14:paraId="202B9297" w14:textId="77777777" w:rsidTr="004007A7">
        <w:trPr>
          <w:jc w:val="center"/>
        </w:trPr>
        <w:tc>
          <w:tcPr>
            <w:tcW w:w="3402" w:type="dxa"/>
            <w:tcMar>
              <w:top w:w="80" w:type="dxa"/>
              <w:left w:w="110" w:type="dxa"/>
              <w:bottom w:w="80" w:type="dxa"/>
              <w:right w:w="110" w:type="dxa"/>
            </w:tcMar>
          </w:tcPr>
          <w:p w14:paraId="4D6F5110" w14:textId="78FB56D9" w:rsidR="00E31676" w:rsidRPr="00BC5AFE" w:rsidRDefault="00E31676" w:rsidP="00BC5AFE">
            <w:pPr>
              <w:spacing w:after="40"/>
              <w:jc w:val="both"/>
              <w:rPr>
                <w:color w:val="000000" w:themeColor="text1"/>
              </w:rPr>
            </w:pPr>
            <w:r w:rsidRPr="00BC5AFE">
              <w:rPr>
                <w:color w:val="000000" w:themeColor="text1"/>
              </w:rPr>
              <w:t xml:space="preserve">Komerclikuma 338. panta </w:t>
            </w:r>
            <w:r w:rsidR="009D1CA0">
              <w:rPr>
                <w:color w:val="000000" w:themeColor="text1"/>
              </w:rPr>
              <w:t>otrās</w:t>
            </w:r>
            <w:r w:rsidRPr="00BC5AFE">
              <w:rPr>
                <w:color w:val="000000" w:themeColor="text1"/>
              </w:rPr>
              <w:t xml:space="preserve"> daļas 9. </w:t>
            </w:r>
            <w:r w:rsidR="000605A5">
              <w:rPr>
                <w:color w:val="000000" w:themeColor="text1"/>
              </w:rPr>
              <w:t>p</w:t>
            </w:r>
            <w:r w:rsidRPr="00BC5AFE">
              <w:rPr>
                <w:color w:val="000000" w:themeColor="text1"/>
              </w:rPr>
              <w:t>unkts</w:t>
            </w:r>
          </w:p>
        </w:tc>
        <w:tc>
          <w:tcPr>
            <w:tcW w:w="6123" w:type="dxa"/>
            <w:tcMar>
              <w:top w:w="80" w:type="dxa"/>
              <w:left w:w="110" w:type="dxa"/>
              <w:bottom w:w="80" w:type="dxa"/>
              <w:right w:w="110" w:type="dxa"/>
            </w:tcMar>
          </w:tcPr>
          <w:p w14:paraId="4285C035" w14:textId="77777777" w:rsidR="00E31676" w:rsidRPr="00BC5AFE" w:rsidRDefault="00E31676" w:rsidP="00BC5AFE">
            <w:pPr>
              <w:spacing w:after="40"/>
              <w:jc w:val="both"/>
              <w:rPr>
                <w:color w:val="000000" w:themeColor="text1"/>
              </w:rPr>
            </w:pPr>
            <w:r w:rsidRPr="00BC5AFE">
              <w:rPr>
                <w:color w:val="000000" w:themeColor="text1"/>
              </w:rPr>
              <w:t>Reorganizācijas līgumā norāda dienu, no kuras pievienojamās sabiedrības darījumi iegūstošās sabiedrības grāmatvedībā uzskatāmi par iegūstošās sabiedrības darījumiem.</w:t>
            </w:r>
          </w:p>
        </w:tc>
      </w:tr>
      <w:tr w:rsidR="00E31676" w:rsidRPr="00BC5AFE" w14:paraId="0A490759" w14:textId="77777777" w:rsidTr="00BC5AFE">
        <w:trPr>
          <w:jc w:val="center"/>
        </w:trPr>
        <w:tc>
          <w:tcPr>
            <w:tcW w:w="3402" w:type="dxa"/>
            <w:tcMar>
              <w:top w:w="80" w:type="dxa"/>
              <w:left w:w="110" w:type="dxa"/>
              <w:bottom w:w="80" w:type="dxa"/>
              <w:right w:w="110" w:type="dxa"/>
            </w:tcMar>
          </w:tcPr>
          <w:p w14:paraId="42A35C75" w14:textId="37971992" w:rsidR="00E31676" w:rsidRPr="00BC5AFE" w:rsidRDefault="00E31676" w:rsidP="00BC5AFE">
            <w:pPr>
              <w:spacing w:after="40"/>
              <w:jc w:val="both"/>
              <w:rPr>
                <w:color w:val="000000" w:themeColor="text1"/>
              </w:rPr>
            </w:pPr>
            <w:r w:rsidRPr="00BC5AFE">
              <w:rPr>
                <w:color w:val="000000" w:themeColor="text1"/>
              </w:rPr>
              <w:t>Komerclikuma 347.</w:t>
            </w:r>
            <w:r w:rsidR="00ED2111">
              <w:rPr>
                <w:color w:val="000000" w:themeColor="text1"/>
              </w:rPr>
              <w:t> </w:t>
            </w:r>
            <w:r w:rsidR="008A2720">
              <w:rPr>
                <w:color w:val="000000" w:themeColor="text1"/>
              </w:rPr>
              <w:t>p</w:t>
            </w:r>
            <w:r w:rsidRPr="00BC5AFE">
              <w:rPr>
                <w:color w:val="000000" w:themeColor="text1"/>
              </w:rPr>
              <w:t>ants, Publiskas personas kapitāla daļu un kapitālsabiedrību pārvaldības likuma 137.</w:t>
            </w:r>
            <w:r w:rsidR="00ED2111">
              <w:rPr>
                <w:color w:val="000000" w:themeColor="text1"/>
              </w:rPr>
              <w:t> </w:t>
            </w:r>
            <w:r w:rsidRPr="00BC5AFE">
              <w:rPr>
                <w:color w:val="000000" w:themeColor="text1"/>
              </w:rPr>
              <w:t xml:space="preserve">panta otrās daļas </w:t>
            </w:r>
            <w:r w:rsidRPr="00BC5AFE">
              <w:rPr>
                <w:color w:val="000000" w:themeColor="text1"/>
              </w:rPr>
              <w:lastRenderedPageBreak/>
              <w:t>3.punkts un U</w:t>
            </w:r>
            <w:r w:rsidR="00ED2111">
              <w:rPr>
                <w:color w:val="000000" w:themeColor="text1"/>
              </w:rPr>
              <w:t>zņēmumu reģistra</w:t>
            </w:r>
            <w:r w:rsidRPr="00BC5AFE">
              <w:rPr>
                <w:color w:val="000000" w:themeColor="text1"/>
              </w:rPr>
              <w:t xml:space="preserve"> prasības</w:t>
            </w:r>
          </w:p>
        </w:tc>
        <w:tc>
          <w:tcPr>
            <w:tcW w:w="6123" w:type="dxa"/>
            <w:tcMar>
              <w:top w:w="80" w:type="dxa"/>
              <w:left w:w="110" w:type="dxa"/>
              <w:bottom w:w="80" w:type="dxa"/>
              <w:right w:w="110" w:type="dxa"/>
            </w:tcMar>
          </w:tcPr>
          <w:p w14:paraId="101ED7CA" w14:textId="77777777" w:rsidR="00E31676" w:rsidRPr="00BC5AFE" w:rsidRDefault="00E31676" w:rsidP="00BC5AFE">
            <w:pPr>
              <w:spacing w:after="40"/>
              <w:jc w:val="both"/>
              <w:rPr>
                <w:color w:val="000000" w:themeColor="text1"/>
              </w:rPr>
            </w:pPr>
            <w:r w:rsidRPr="00BC5AFE">
              <w:rPr>
                <w:color w:val="000000" w:themeColor="text1"/>
              </w:rPr>
              <w:lastRenderedPageBreak/>
              <w:t>Reorganizācijas otrā posma pieteikumam pievieno pievienojamās sabiedrības reorganizācijas slēguma finanšu pārskatu.</w:t>
            </w:r>
          </w:p>
        </w:tc>
      </w:tr>
      <w:tr w:rsidR="00E31676" w:rsidRPr="00BC5AFE" w14:paraId="28AA2D09" w14:textId="77777777" w:rsidTr="004007A7">
        <w:trPr>
          <w:jc w:val="center"/>
        </w:trPr>
        <w:tc>
          <w:tcPr>
            <w:tcW w:w="3402" w:type="dxa"/>
            <w:tcMar>
              <w:top w:w="80" w:type="dxa"/>
              <w:left w:w="110" w:type="dxa"/>
              <w:bottom w:w="80" w:type="dxa"/>
              <w:right w:w="110" w:type="dxa"/>
            </w:tcMar>
          </w:tcPr>
          <w:p w14:paraId="2EABA631" w14:textId="2DC1B942" w:rsidR="00E31676" w:rsidRPr="00BC5AFE" w:rsidRDefault="00E31676" w:rsidP="00BC5AFE">
            <w:pPr>
              <w:spacing w:after="40"/>
              <w:jc w:val="both"/>
              <w:rPr>
                <w:color w:val="000000" w:themeColor="text1"/>
              </w:rPr>
            </w:pPr>
            <w:r w:rsidRPr="00BC5AFE">
              <w:rPr>
                <w:color w:val="000000" w:themeColor="text1"/>
              </w:rPr>
              <w:t>Slimnīcas grāmatvedības organizācijas dokumenti</w:t>
            </w:r>
          </w:p>
        </w:tc>
        <w:tc>
          <w:tcPr>
            <w:tcW w:w="6123" w:type="dxa"/>
            <w:tcMar>
              <w:top w:w="80" w:type="dxa"/>
              <w:left w:w="110" w:type="dxa"/>
              <w:bottom w:w="80" w:type="dxa"/>
              <w:right w:w="110" w:type="dxa"/>
            </w:tcMar>
          </w:tcPr>
          <w:p w14:paraId="0A137CDF" w14:textId="77777777" w:rsidR="00E31676" w:rsidRPr="00BC5AFE" w:rsidRDefault="00E31676" w:rsidP="00BC5AFE">
            <w:pPr>
              <w:spacing w:after="40"/>
              <w:jc w:val="both"/>
              <w:rPr>
                <w:color w:val="000000" w:themeColor="text1"/>
              </w:rPr>
            </w:pPr>
            <w:r w:rsidRPr="00BC5AFE">
              <w:rPr>
                <w:color w:val="000000" w:themeColor="text1"/>
              </w:rPr>
              <w:t>Piemērojami tiktāl, ciktāl tie nav pretrunā normatīvajiem aktiem un šīm vienotajām vadlīnijām.</w:t>
            </w:r>
          </w:p>
        </w:tc>
      </w:tr>
    </w:tbl>
    <w:p w14:paraId="3EBD9941" w14:textId="77777777" w:rsidR="00BC5AFE" w:rsidRDefault="00BC5AFE" w:rsidP="00BC5AFE">
      <w:pPr>
        <w:pStyle w:val="Heading1"/>
        <w:jc w:val="both"/>
        <w:rPr>
          <w:color w:val="000000" w:themeColor="text1"/>
          <w:sz w:val="24"/>
          <w:szCs w:val="24"/>
        </w:rPr>
      </w:pPr>
    </w:p>
    <w:p w14:paraId="238E8AB0" w14:textId="0E6E7650" w:rsidR="00E31676" w:rsidRPr="00BC5AFE" w:rsidRDefault="00E31676" w:rsidP="00BC5AFE">
      <w:pPr>
        <w:pStyle w:val="Heading1"/>
        <w:jc w:val="both"/>
        <w:rPr>
          <w:b/>
          <w:bCs/>
          <w:color w:val="000000" w:themeColor="text1"/>
          <w:sz w:val="24"/>
          <w:szCs w:val="24"/>
        </w:rPr>
      </w:pPr>
      <w:r w:rsidRPr="00BC5AFE">
        <w:rPr>
          <w:b/>
          <w:bCs/>
          <w:color w:val="000000" w:themeColor="text1"/>
          <w:sz w:val="24"/>
          <w:szCs w:val="24"/>
        </w:rPr>
        <w:t>3. Pārskata sastāvs un sagatavošanas pakete</w:t>
      </w:r>
    </w:p>
    <w:p w14:paraId="2E6B424D" w14:textId="77777777" w:rsidR="00E31676" w:rsidRPr="00BC5AFE" w:rsidRDefault="00E31676" w:rsidP="00BC5AFE">
      <w:pPr>
        <w:jc w:val="both"/>
        <w:rPr>
          <w:color w:val="000000" w:themeColor="text1"/>
        </w:rPr>
      </w:pPr>
      <w:r w:rsidRPr="00BC5AFE">
        <w:rPr>
          <w:color w:val="000000" w:themeColor="text1"/>
        </w:rPr>
        <w:t>Katras slimnīcas sagatavojamā pakete ietver:</w:t>
      </w:r>
    </w:p>
    <w:p w14:paraId="63DB5EEF" w14:textId="77777777" w:rsidR="00E31676" w:rsidRPr="00BC5AFE" w:rsidRDefault="00E31676" w:rsidP="00BC5AFE">
      <w:pPr>
        <w:pStyle w:val="ListBullet"/>
        <w:tabs>
          <w:tab w:val="num" w:pos="360"/>
        </w:tabs>
        <w:ind w:left="360" w:hanging="360"/>
        <w:jc w:val="both"/>
        <w:rPr>
          <w:rFonts w:ascii="Times New Roman" w:hAnsi="Times New Roman" w:cs="Times New Roman"/>
          <w:color w:val="000000" w:themeColor="text1"/>
          <w:sz w:val="24"/>
          <w:szCs w:val="24"/>
          <w:lang w:val="lv-LV"/>
        </w:rPr>
      </w:pPr>
      <w:r w:rsidRPr="00BC5AFE">
        <w:rPr>
          <w:rFonts w:ascii="Times New Roman" w:hAnsi="Times New Roman" w:cs="Times New Roman"/>
          <w:color w:val="000000" w:themeColor="text1"/>
          <w:sz w:val="24"/>
          <w:szCs w:val="24"/>
          <w:lang w:val="lv-LV"/>
        </w:rPr>
        <w:t>bilanci uz 31.08.2026.;</w:t>
      </w:r>
    </w:p>
    <w:p w14:paraId="71D5E44B" w14:textId="77777777" w:rsidR="00E31676" w:rsidRPr="00BC5AFE" w:rsidRDefault="00E31676" w:rsidP="00BC5AFE">
      <w:pPr>
        <w:pStyle w:val="ListBullet"/>
        <w:tabs>
          <w:tab w:val="num" w:pos="360"/>
        </w:tabs>
        <w:ind w:left="360" w:hanging="360"/>
        <w:jc w:val="both"/>
        <w:rPr>
          <w:rFonts w:ascii="Times New Roman" w:hAnsi="Times New Roman" w:cs="Times New Roman"/>
          <w:color w:val="000000" w:themeColor="text1"/>
          <w:sz w:val="24"/>
          <w:szCs w:val="24"/>
          <w:lang w:val="lv-LV"/>
        </w:rPr>
      </w:pPr>
      <w:r w:rsidRPr="00BC5AFE">
        <w:rPr>
          <w:rFonts w:ascii="Times New Roman" w:hAnsi="Times New Roman" w:cs="Times New Roman"/>
          <w:color w:val="000000" w:themeColor="text1"/>
          <w:sz w:val="24"/>
          <w:szCs w:val="24"/>
          <w:lang w:val="lv-LV"/>
        </w:rPr>
        <w:t>peļņas vai zaudējumu aprēķinu par 01.01.–31.08.2026.;</w:t>
      </w:r>
    </w:p>
    <w:p w14:paraId="35A3F98C" w14:textId="49912B9A" w:rsidR="00E31676" w:rsidRPr="00BC5AFE" w:rsidRDefault="00E31676" w:rsidP="00BC5AFE">
      <w:pPr>
        <w:pStyle w:val="ListBullet"/>
        <w:tabs>
          <w:tab w:val="num" w:pos="360"/>
        </w:tabs>
        <w:ind w:left="360" w:hanging="360"/>
        <w:jc w:val="both"/>
        <w:rPr>
          <w:rFonts w:ascii="Times New Roman" w:hAnsi="Times New Roman" w:cs="Times New Roman"/>
          <w:color w:val="000000" w:themeColor="text1"/>
          <w:sz w:val="24"/>
          <w:szCs w:val="24"/>
          <w:lang w:val="lv-LV"/>
        </w:rPr>
      </w:pPr>
      <w:r w:rsidRPr="00BC5AFE">
        <w:rPr>
          <w:rFonts w:ascii="Times New Roman" w:hAnsi="Times New Roman" w:cs="Times New Roman"/>
          <w:color w:val="000000" w:themeColor="text1"/>
          <w:sz w:val="24"/>
          <w:szCs w:val="24"/>
          <w:lang w:val="lv-LV"/>
        </w:rPr>
        <w:t xml:space="preserve">naudas plūsmas pārskatu un pašu kapitāla izmaiņu pārskatu, ja tie attiecīgajai </w:t>
      </w:r>
      <w:r w:rsidR="00ED2111">
        <w:rPr>
          <w:rFonts w:ascii="Times New Roman" w:hAnsi="Times New Roman" w:cs="Times New Roman"/>
          <w:color w:val="000000" w:themeColor="text1"/>
          <w:sz w:val="24"/>
          <w:szCs w:val="24"/>
          <w:lang w:val="lv-LV"/>
        </w:rPr>
        <w:t>S</w:t>
      </w:r>
      <w:r w:rsidRPr="00BC5AFE">
        <w:rPr>
          <w:rFonts w:ascii="Times New Roman" w:hAnsi="Times New Roman" w:cs="Times New Roman"/>
          <w:color w:val="000000" w:themeColor="text1"/>
          <w:sz w:val="24"/>
          <w:szCs w:val="24"/>
          <w:lang w:val="lv-LV"/>
        </w:rPr>
        <w:t>abiedrībai ietilpst gada pārskatā;</w:t>
      </w:r>
    </w:p>
    <w:p w14:paraId="6EA943B4" w14:textId="77777777" w:rsidR="00E31676" w:rsidRPr="00BC5AFE" w:rsidRDefault="00E31676" w:rsidP="00BC5AFE">
      <w:pPr>
        <w:pStyle w:val="ListBullet"/>
        <w:tabs>
          <w:tab w:val="num" w:pos="360"/>
        </w:tabs>
        <w:ind w:left="360" w:hanging="360"/>
        <w:jc w:val="both"/>
        <w:rPr>
          <w:rFonts w:ascii="Times New Roman" w:hAnsi="Times New Roman" w:cs="Times New Roman"/>
          <w:color w:val="000000" w:themeColor="text1"/>
          <w:sz w:val="24"/>
          <w:szCs w:val="24"/>
          <w:lang w:val="lv-LV"/>
        </w:rPr>
      </w:pPr>
      <w:r w:rsidRPr="00BC5AFE">
        <w:rPr>
          <w:rFonts w:ascii="Times New Roman" w:hAnsi="Times New Roman" w:cs="Times New Roman"/>
          <w:color w:val="000000" w:themeColor="text1"/>
          <w:sz w:val="24"/>
          <w:szCs w:val="24"/>
          <w:lang w:val="lv-LV"/>
        </w:rPr>
        <w:t>finanšu pārskata pielikumu ar grāmatvedības politiku un detalizētiem posteņu skaidrojumiem;</w:t>
      </w:r>
    </w:p>
    <w:p w14:paraId="6E97340B" w14:textId="50A15262" w:rsidR="00E31676" w:rsidRPr="00BC5AFE" w:rsidRDefault="00E31676" w:rsidP="00BC5AFE">
      <w:pPr>
        <w:pStyle w:val="ListBullet"/>
        <w:tabs>
          <w:tab w:val="num" w:pos="360"/>
        </w:tabs>
        <w:ind w:left="360" w:hanging="360"/>
        <w:jc w:val="both"/>
        <w:rPr>
          <w:rFonts w:ascii="Times New Roman" w:hAnsi="Times New Roman" w:cs="Times New Roman"/>
          <w:color w:val="000000" w:themeColor="text1"/>
          <w:sz w:val="24"/>
          <w:szCs w:val="24"/>
          <w:lang w:val="lv-LV"/>
        </w:rPr>
      </w:pPr>
      <w:r w:rsidRPr="00BC5AFE">
        <w:rPr>
          <w:rFonts w:ascii="Times New Roman" w:hAnsi="Times New Roman" w:cs="Times New Roman"/>
          <w:color w:val="000000" w:themeColor="text1"/>
          <w:sz w:val="24"/>
          <w:szCs w:val="24"/>
          <w:lang w:val="lv-LV"/>
        </w:rPr>
        <w:t xml:space="preserve">vadības ziņojumu, ja tas attiecīgajai </w:t>
      </w:r>
      <w:r w:rsidR="00ED2111">
        <w:rPr>
          <w:rFonts w:ascii="Times New Roman" w:hAnsi="Times New Roman" w:cs="Times New Roman"/>
          <w:color w:val="000000" w:themeColor="text1"/>
          <w:sz w:val="24"/>
          <w:szCs w:val="24"/>
          <w:lang w:val="lv-LV"/>
        </w:rPr>
        <w:t>S</w:t>
      </w:r>
      <w:r w:rsidRPr="00BC5AFE">
        <w:rPr>
          <w:rFonts w:ascii="Times New Roman" w:hAnsi="Times New Roman" w:cs="Times New Roman"/>
          <w:color w:val="000000" w:themeColor="text1"/>
          <w:sz w:val="24"/>
          <w:szCs w:val="24"/>
          <w:lang w:val="lv-LV"/>
        </w:rPr>
        <w:t>abiedrībai ir obligāts;</w:t>
      </w:r>
    </w:p>
    <w:p w14:paraId="39B47A2A" w14:textId="77777777" w:rsidR="00E31676" w:rsidRPr="00BC5AFE" w:rsidRDefault="00E31676" w:rsidP="00BC5AFE">
      <w:pPr>
        <w:pStyle w:val="ListBullet"/>
        <w:tabs>
          <w:tab w:val="num" w:pos="360"/>
        </w:tabs>
        <w:ind w:left="360" w:hanging="360"/>
        <w:jc w:val="both"/>
        <w:rPr>
          <w:rFonts w:ascii="Times New Roman" w:hAnsi="Times New Roman" w:cs="Times New Roman"/>
          <w:color w:val="000000" w:themeColor="text1"/>
          <w:sz w:val="24"/>
          <w:szCs w:val="24"/>
          <w:lang w:val="lv-LV"/>
        </w:rPr>
      </w:pPr>
      <w:r w:rsidRPr="00BC5AFE">
        <w:rPr>
          <w:rFonts w:ascii="Times New Roman" w:hAnsi="Times New Roman" w:cs="Times New Roman"/>
          <w:color w:val="000000" w:themeColor="text1"/>
          <w:sz w:val="24"/>
          <w:szCs w:val="24"/>
          <w:lang w:val="lv-LV"/>
        </w:rPr>
        <w:t>informāciju par reorganizācijas rezultātā radušos mantas vērtības samazinājumu vai skaidru apliecinājumu, ka tāds nav konstatēts;</w:t>
      </w:r>
    </w:p>
    <w:p w14:paraId="5BBF73F3" w14:textId="1F043A9B" w:rsidR="00E31676" w:rsidRPr="00BC5AFE" w:rsidRDefault="00E31676" w:rsidP="00BC5AFE">
      <w:pPr>
        <w:pStyle w:val="ListBullet"/>
        <w:tabs>
          <w:tab w:val="num" w:pos="360"/>
        </w:tabs>
        <w:ind w:left="360" w:hanging="360"/>
        <w:jc w:val="both"/>
        <w:rPr>
          <w:rFonts w:ascii="Times New Roman" w:hAnsi="Times New Roman" w:cs="Times New Roman"/>
          <w:color w:val="000000" w:themeColor="text1"/>
          <w:sz w:val="24"/>
          <w:szCs w:val="24"/>
          <w:lang w:val="lv-LV"/>
        </w:rPr>
      </w:pPr>
      <w:r w:rsidRPr="00BC5AFE">
        <w:rPr>
          <w:rFonts w:ascii="Times New Roman" w:hAnsi="Times New Roman" w:cs="Times New Roman"/>
          <w:color w:val="000000" w:themeColor="text1"/>
          <w:sz w:val="24"/>
          <w:szCs w:val="24"/>
          <w:lang w:val="lv-LV"/>
        </w:rPr>
        <w:t xml:space="preserve">notikumu pēc bilances datuma reģistru par periodu no 01.09.2026. līdz </w:t>
      </w:r>
      <w:r w:rsidR="00ED2111">
        <w:rPr>
          <w:rFonts w:ascii="Times New Roman" w:hAnsi="Times New Roman" w:cs="Times New Roman"/>
          <w:color w:val="000000" w:themeColor="text1"/>
          <w:sz w:val="24"/>
          <w:szCs w:val="24"/>
          <w:lang w:val="lv-LV"/>
        </w:rPr>
        <w:t>S</w:t>
      </w:r>
      <w:r w:rsidRPr="00BC5AFE">
        <w:rPr>
          <w:rFonts w:ascii="Times New Roman" w:hAnsi="Times New Roman" w:cs="Times New Roman"/>
          <w:color w:val="000000" w:themeColor="text1"/>
          <w:sz w:val="24"/>
          <w:szCs w:val="24"/>
          <w:lang w:val="lv-LV"/>
        </w:rPr>
        <w:t>abiedrības likvidācijai;</w:t>
      </w:r>
    </w:p>
    <w:p w14:paraId="5AD0112F" w14:textId="77777777" w:rsidR="00E31676" w:rsidRPr="00BC5AFE" w:rsidRDefault="00E31676" w:rsidP="00BC5AFE">
      <w:pPr>
        <w:pStyle w:val="ListBullet"/>
        <w:tabs>
          <w:tab w:val="num" w:pos="360"/>
        </w:tabs>
        <w:ind w:left="360" w:hanging="360"/>
        <w:jc w:val="both"/>
        <w:rPr>
          <w:rFonts w:ascii="Times New Roman" w:hAnsi="Times New Roman" w:cs="Times New Roman"/>
          <w:color w:val="000000" w:themeColor="text1"/>
          <w:sz w:val="24"/>
          <w:szCs w:val="24"/>
          <w:lang w:val="lv-LV"/>
        </w:rPr>
      </w:pPr>
      <w:r w:rsidRPr="00BC5AFE">
        <w:rPr>
          <w:rFonts w:ascii="Times New Roman" w:hAnsi="Times New Roman" w:cs="Times New Roman"/>
          <w:color w:val="000000" w:themeColor="text1"/>
          <w:sz w:val="24"/>
          <w:szCs w:val="24"/>
          <w:lang w:val="lv-LV"/>
        </w:rPr>
        <w:t>inventarizācijas lietu, slēguma kontrolsarakstu, virsgrāmatu, apgrozījuma pārskatu un visu būtisko posteņu atšifrējumus;</w:t>
      </w:r>
    </w:p>
    <w:p w14:paraId="7B302517" w14:textId="77777777" w:rsidR="00E31676" w:rsidRPr="00BC5AFE" w:rsidRDefault="00E31676" w:rsidP="00BC5AFE">
      <w:pPr>
        <w:pStyle w:val="ListBullet"/>
        <w:tabs>
          <w:tab w:val="num" w:pos="360"/>
        </w:tabs>
        <w:ind w:left="360" w:hanging="360"/>
        <w:jc w:val="both"/>
        <w:rPr>
          <w:rFonts w:ascii="Times New Roman" w:hAnsi="Times New Roman" w:cs="Times New Roman"/>
          <w:color w:val="000000" w:themeColor="text1"/>
          <w:sz w:val="24"/>
          <w:szCs w:val="24"/>
          <w:lang w:val="lv-LV"/>
        </w:rPr>
      </w:pPr>
      <w:r w:rsidRPr="00BC5AFE">
        <w:rPr>
          <w:rFonts w:ascii="Times New Roman" w:hAnsi="Times New Roman" w:cs="Times New Roman"/>
          <w:color w:val="000000" w:themeColor="text1"/>
          <w:sz w:val="24"/>
          <w:szCs w:val="24"/>
          <w:lang w:val="lv-LV"/>
        </w:rPr>
        <w:t>vadības apliecinājuma vēstuli un revidenta ziņojumu.</w:t>
      </w:r>
    </w:p>
    <w:p w14:paraId="010BEE94" w14:textId="77777777" w:rsidR="00E31676" w:rsidRPr="00BC5AFE" w:rsidRDefault="00E31676" w:rsidP="00BC5AFE">
      <w:pPr>
        <w:pStyle w:val="Heading1"/>
        <w:jc w:val="both"/>
        <w:rPr>
          <w:b/>
          <w:bCs/>
          <w:color w:val="000000" w:themeColor="text1"/>
          <w:sz w:val="24"/>
          <w:szCs w:val="24"/>
        </w:rPr>
      </w:pPr>
      <w:r w:rsidRPr="00BC5AFE">
        <w:rPr>
          <w:b/>
          <w:bCs/>
          <w:color w:val="000000" w:themeColor="text1"/>
          <w:sz w:val="24"/>
          <w:szCs w:val="24"/>
        </w:rPr>
        <w:t>4. Laika grafiks</w:t>
      </w:r>
    </w:p>
    <w:tbl>
      <w:tblPr>
        <w:tblStyle w:val="TableGrid"/>
        <w:tblW w:w="10144" w:type="dxa"/>
        <w:jc w:val="center"/>
        <w:tblLayout w:type="fixed"/>
        <w:tblLook w:val="04A0" w:firstRow="1" w:lastRow="0" w:firstColumn="1" w:lastColumn="0" w:noHBand="0" w:noVBand="1"/>
      </w:tblPr>
      <w:tblGrid>
        <w:gridCol w:w="1247"/>
        <w:gridCol w:w="4252"/>
        <w:gridCol w:w="2434"/>
        <w:gridCol w:w="2211"/>
      </w:tblGrid>
      <w:tr w:rsidR="00E31676" w:rsidRPr="00BC5AFE" w14:paraId="057A58EA" w14:textId="77777777" w:rsidTr="00BC5AFE">
        <w:trPr>
          <w:tblHeader/>
          <w:jc w:val="center"/>
        </w:trPr>
        <w:tc>
          <w:tcPr>
            <w:tcW w:w="1247" w:type="dxa"/>
            <w:tcMar>
              <w:top w:w="80" w:type="dxa"/>
              <w:left w:w="110" w:type="dxa"/>
              <w:bottom w:w="80" w:type="dxa"/>
              <w:right w:w="110" w:type="dxa"/>
            </w:tcMar>
            <w:vAlign w:val="center"/>
          </w:tcPr>
          <w:p w14:paraId="41CC439C" w14:textId="77777777" w:rsidR="00E31676" w:rsidRPr="00BC5AFE" w:rsidRDefault="00E31676" w:rsidP="00BC5AFE">
            <w:pPr>
              <w:jc w:val="both"/>
              <w:rPr>
                <w:color w:val="000000" w:themeColor="text1"/>
              </w:rPr>
            </w:pPr>
            <w:r w:rsidRPr="00BC5AFE">
              <w:rPr>
                <w:b/>
                <w:color w:val="000000" w:themeColor="text1"/>
              </w:rPr>
              <w:t>Termiņš</w:t>
            </w:r>
          </w:p>
        </w:tc>
        <w:tc>
          <w:tcPr>
            <w:tcW w:w="4252" w:type="dxa"/>
            <w:tcMar>
              <w:top w:w="80" w:type="dxa"/>
              <w:left w:w="110" w:type="dxa"/>
              <w:bottom w:w="80" w:type="dxa"/>
              <w:right w:w="110" w:type="dxa"/>
            </w:tcMar>
            <w:vAlign w:val="center"/>
          </w:tcPr>
          <w:p w14:paraId="544A9914" w14:textId="77777777" w:rsidR="00E31676" w:rsidRPr="00BC5AFE" w:rsidRDefault="00E31676" w:rsidP="00BC5AFE">
            <w:pPr>
              <w:jc w:val="both"/>
              <w:rPr>
                <w:color w:val="000000" w:themeColor="text1"/>
              </w:rPr>
            </w:pPr>
            <w:r w:rsidRPr="00BC5AFE">
              <w:rPr>
                <w:b/>
                <w:color w:val="000000" w:themeColor="text1"/>
              </w:rPr>
              <w:t>Darbs</w:t>
            </w:r>
          </w:p>
        </w:tc>
        <w:tc>
          <w:tcPr>
            <w:tcW w:w="2434" w:type="dxa"/>
            <w:tcMar>
              <w:top w:w="80" w:type="dxa"/>
              <w:left w:w="110" w:type="dxa"/>
              <w:bottom w:w="80" w:type="dxa"/>
              <w:right w:w="110" w:type="dxa"/>
            </w:tcMar>
            <w:vAlign w:val="center"/>
          </w:tcPr>
          <w:p w14:paraId="4CDF7EAA" w14:textId="77777777" w:rsidR="00E31676" w:rsidRPr="00BC5AFE" w:rsidRDefault="00E31676" w:rsidP="00BC5AFE">
            <w:pPr>
              <w:jc w:val="both"/>
              <w:rPr>
                <w:color w:val="000000" w:themeColor="text1"/>
              </w:rPr>
            </w:pPr>
            <w:r w:rsidRPr="00BC5AFE">
              <w:rPr>
                <w:b/>
                <w:color w:val="000000" w:themeColor="text1"/>
              </w:rPr>
              <w:t>Atbildīgais</w:t>
            </w:r>
          </w:p>
        </w:tc>
        <w:tc>
          <w:tcPr>
            <w:tcW w:w="2211" w:type="dxa"/>
            <w:tcMar>
              <w:top w:w="80" w:type="dxa"/>
              <w:left w:w="110" w:type="dxa"/>
              <w:bottom w:w="80" w:type="dxa"/>
              <w:right w:w="110" w:type="dxa"/>
            </w:tcMar>
            <w:vAlign w:val="center"/>
          </w:tcPr>
          <w:p w14:paraId="350B16E7" w14:textId="77777777" w:rsidR="00E31676" w:rsidRPr="00BC5AFE" w:rsidRDefault="00E31676" w:rsidP="00BC5AFE">
            <w:pPr>
              <w:jc w:val="both"/>
              <w:rPr>
                <w:color w:val="000000" w:themeColor="text1"/>
              </w:rPr>
            </w:pPr>
            <w:r w:rsidRPr="00BC5AFE">
              <w:rPr>
                <w:b/>
                <w:color w:val="000000" w:themeColor="text1"/>
              </w:rPr>
              <w:t>Rezultāts</w:t>
            </w:r>
          </w:p>
        </w:tc>
      </w:tr>
      <w:tr w:rsidR="00E31676" w:rsidRPr="00BC5AFE" w14:paraId="4846D2A0" w14:textId="77777777" w:rsidTr="00BC5AFE">
        <w:trPr>
          <w:jc w:val="center"/>
        </w:trPr>
        <w:tc>
          <w:tcPr>
            <w:tcW w:w="1247" w:type="dxa"/>
            <w:tcMar>
              <w:top w:w="80" w:type="dxa"/>
              <w:left w:w="110" w:type="dxa"/>
              <w:bottom w:w="80" w:type="dxa"/>
              <w:right w:w="110" w:type="dxa"/>
            </w:tcMar>
          </w:tcPr>
          <w:p w14:paraId="41B1B6F0" w14:textId="77777777" w:rsidR="00E31676" w:rsidRPr="00BC5AFE" w:rsidRDefault="00E31676" w:rsidP="00BC5AFE">
            <w:pPr>
              <w:spacing w:after="40"/>
              <w:jc w:val="both"/>
              <w:rPr>
                <w:color w:val="000000" w:themeColor="text1"/>
              </w:rPr>
            </w:pPr>
            <w:r w:rsidRPr="00BC5AFE">
              <w:rPr>
                <w:color w:val="000000" w:themeColor="text1"/>
              </w:rPr>
              <w:t>27.07.–07.08.</w:t>
            </w:r>
          </w:p>
        </w:tc>
        <w:tc>
          <w:tcPr>
            <w:tcW w:w="4252" w:type="dxa"/>
            <w:tcMar>
              <w:top w:w="80" w:type="dxa"/>
              <w:left w:w="110" w:type="dxa"/>
              <w:bottom w:w="80" w:type="dxa"/>
              <w:right w:w="110" w:type="dxa"/>
            </w:tcMar>
          </w:tcPr>
          <w:p w14:paraId="59C3FC4A" w14:textId="77777777" w:rsidR="00E31676" w:rsidRPr="00BC5AFE" w:rsidRDefault="00E31676" w:rsidP="00BC5AFE">
            <w:pPr>
              <w:spacing w:after="40"/>
              <w:jc w:val="both"/>
              <w:rPr>
                <w:color w:val="000000" w:themeColor="text1"/>
              </w:rPr>
            </w:pPr>
            <w:r w:rsidRPr="00BC5AFE">
              <w:rPr>
                <w:color w:val="000000" w:themeColor="text1"/>
              </w:rPr>
              <w:t>Izsludināt/veikt cenu aptauju vai attiecīgo procedūru atbilstoši paredzamajai kopējai līgumcenai.</w:t>
            </w:r>
          </w:p>
        </w:tc>
        <w:tc>
          <w:tcPr>
            <w:tcW w:w="2434" w:type="dxa"/>
            <w:tcMar>
              <w:top w:w="80" w:type="dxa"/>
              <w:left w:w="110" w:type="dxa"/>
              <w:bottom w:w="80" w:type="dxa"/>
              <w:right w:w="110" w:type="dxa"/>
            </w:tcMar>
          </w:tcPr>
          <w:p w14:paraId="4EB27A53" w14:textId="66921114" w:rsidR="00E31676" w:rsidRPr="00BC5AFE" w:rsidRDefault="00E31676" w:rsidP="00BC5AFE">
            <w:pPr>
              <w:spacing w:after="40"/>
              <w:jc w:val="both"/>
              <w:rPr>
                <w:color w:val="000000" w:themeColor="text1"/>
              </w:rPr>
            </w:pPr>
            <w:r w:rsidRPr="00BC5AFE">
              <w:rPr>
                <w:color w:val="000000" w:themeColor="text1"/>
              </w:rPr>
              <w:t>Iepirkum</w:t>
            </w:r>
            <w:r w:rsidR="00ED2111">
              <w:rPr>
                <w:color w:val="000000" w:themeColor="text1"/>
              </w:rPr>
              <w:t>a</w:t>
            </w:r>
            <w:r w:rsidRPr="00BC5AFE">
              <w:rPr>
                <w:color w:val="000000" w:themeColor="text1"/>
              </w:rPr>
              <w:t xml:space="preserve"> komisija</w:t>
            </w:r>
          </w:p>
        </w:tc>
        <w:tc>
          <w:tcPr>
            <w:tcW w:w="2211" w:type="dxa"/>
            <w:tcMar>
              <w:top w:w="80" w:type="dxa"/>
              <w:left w:w="110" w:type="dxa"/>
              <w:bottom w:w="80" w:type="dxa"/>
              <w:right w:w="110" w:type="dxa"/>
            </w:tcMar>
          </w:tcPr>
          <w:p w14:paraId="300B9B05" w14:textId="77777777" w:rsidR="00E31676" w:rsidRPr="00BC5AFE" w:rsidRDefault="00E31676" w:rsidP="00BC5AFE">
            <w:pPr>
              <w:spacing w:after="40"/>
              <w:jc w:val="both"/>
              <w:rPr>
                <w:color w:val="000000" w:themeColor="text1"/>
              </w:rPr>
            </w:pPr>
            <w:r w:rsidRPr="00BC5AFE">
              <w:rPr>
                <w:color w:val="000000" w:themeColor="text1"/>
              </w:rPr>
              <w:t>Saņemti piedāvājumi.</w:t>
            </w:r>
          </w:p>
        </w:tc>
      </w:tr>
      <w:tr w:rsidR="00E31676" w:rsidRPr="00BC5AFE" w14:paraId="7E9BE21D" w14:textId="77777777" w:rsidTr="00BC5AFE">
        <w:trPr>
          <w:jc w:val="center"/>
        </w:trPr>
        <w:tc>
          <w:tcPr>
            <w:tcW w:w="1247" w:type="dxa"/>
            <w:tcMar>
              <w:top w:w="80" w:type="dxa"/>
              <w:left w:w="110" w:type="dxa"/>
              <w:bottom w:w="80" w:type="dxa"/>
              <w:right w:w="110" w:type="dxa"/>
            </w:tcMar>
          </w:tcPr>
          <w:p w14:paraId="600B2CB9" w14:textId="77777777" w:rsidR="00E31676" w:rsidRPr="00BC5AFE" w:rsidRDefault="00E31676" w:rsidP="00BC5AFE">
            <w:pPr>
              <w:spacing w:after="40"/>
              <w:jc w:val="both"/>
              <w:rPr>
                <w:color w:val="000000" w:themeColor="text1"/>
              </w:rPr>
            </w:pPr>
            <w:r w:rsidRPr="00BC5AFE">
              <w:rPr>
                <w:color w:val="000000" w:themeColor="text1"/>
              </w:rPr>
              <w:t>10.–14.08.</w:t>
            </w:r>
          </w:p>
        </w:tc>
        <w:tc>
          <w:tcPr>
            <w:tcW w:w="4252" w:type="dxa"/>
            <w:tcMar>
              <w:top w:w="80" w:type="dxa"/>
              <w:left w:w="110" w:type="dxa"/>
              <w:bottom w:w="80" w:type="dxa"/>
              <w:right w:w="110" w:type="dxa"/>
            </w:tcMar>
          </w:tcPr>
          <w:p w14:paraId="27BFA4ED" w14:textId="77777777" w:rsidR="00E31676" w:rsidRPr="00BC5AFE" w:rsidRDefault="00E31676" w:rsidP="00BC5AFE">
            <w:pPr>
              <w:spacing w:after="40"/>
              <w:jc w:val="both"/>
              <w:rPr>
                <w:color w:val="000000" w:themeColor="text1"/>
              </w:rPr>
            </w:pPr>
            <w:r w:rsidRPr="00BC5AFE">
              <w:rPr>
                <w:color w:val="000000" w:themeColor="text1"/>
              </w:rPr>
              <w:t>Izvērtēt piedāvājumus, pārbaudīt neatkarību, kapacitāti un darbu grafiku; pieņemt lēmumu.</w:t>
            </w:r>
          </w:p>
        </w:tc>
        <w:tc>
          <w:tcPr>
            <w:tcW w:w="2434" w:type="dxa"/>
            <w:tcMar>
              <w:top w:w="80" w:type="dxa"/>
              <w:left w:w="110" w:type="dxa"/>
              <w:bottom w:w="80" w:type="dxa"/>
              <w:right w:w="110" w:type="dxa"/>
            </w:tcMar>
          </w:tcPr>
          <w:p w14:paraId="7E26EB44" w14:textId="5ABF96F3" w:rsidR="00E31676" w:rsidRPr="00BC5AFE" w:rsidRDefault="00E31676" w:rsidP="00BC5AFE">
            <w:pPr>
              <w:spacing w:after="40"/>
              <w:jc w:val="both"/>
              <w:rPr>
                <w:color w:val="000000" w:themeColor="text1"/>
              </w:rPr>
            </w:pPr>
            <w:r w:rsidRPr="00BC5AFE">
              <w:rPr>
                <w:color w:val="000000" w:themeColor="text1"/>
              </w:rPr>
              <w:t>Iepirkum</w:t>
            </w:r>
            <w:r w:rsidR="00ED2111">
              <w:rPr>
                <w:color w:val="000000" w:themeColor="text1"/>
              </w:rPr>
              <w:t>a</w:t>
            </w:r>
            <w:r w:rsidRPr="00BC5AFE">
              <w:rPr>
                <w:color w:val="000000" w:themeColor="text1"/>
              </w:rPr>
              <w:t xml:space="preserve"> komisija</w:t>
            </w:r>
          </w:p>
        </w:tc>
        <w:tc>
          <w:tcPr>
            <w:tcW w:w="2211" w:type="dxa"/>
            <w:tcMar>
              <w:top w:w="80" w:type="dxa"/>
              <w:left w:w="110" w:type="dxa"/>
              <w:bottom w:w="80" w:type="dxa"/>
              <w:right w:w="110" w:type="dxa"/>
            </w:tcMar>
          </w:tcPr>
          <w:p w14:paraId="361C815F" w14:textId="77777777" w:rsidR="00E31676" w:rsidRPr="00BC5AFE" w:rsidRDefault="00E31676" w:rsidP="00ED2111">
            <w:pPr>
              <w:spacing w:after="40"/>
              <w:rPr>
                <w:color w:val="000000" w:themeColor="text1"/>
              </w:rPr>
            </w:pPr>
            <w:r w:rsidRPr="00BC5AFE">
              <w:rPr>
                <w:color w:val="000000" w:themeColor="text1"/>
              </w:rPr>
              <w:t>Lēmums par uzvarētāju.</w:t>
            </w:r>
          </w:p>
        </w:tc>
      </w:tr>
      <w:tr w:rsidR="00E31676" w:rsidRPr="00BC5AFE" w14:paraId="4FBE3AEB" w14:textId="77777777" w:rsidTr="00BC5AFE">
        <w:trPr>
          <w:jc w:val="center"/>
        </w:trPr>
        <w:tc>
          <w:tcPr>
            <w:tcW w:w="1247" w:type="dxa"/>
            <w:tcMar>
              <w:top w:w="80" w:type="dxa"/>
              <w:left w:w="110" w:type="dxa"/>
              <w:bottom w:w="80" w:type="dxa"/>
              <w:right w:w="110" w:type="dxa"/>
            </w:tcMar>
          </w:tcPr>
          <w:p w14:paraId="3D3E731D" w14:textId="77777777" w:rsidR="00E31676" w:rsidRPr="00BC5AFE" w:rsidRDefault="00E31676" w:rsidP="00BC5AFE">
            <w:pPr>
              <w:spacing w:after="40"/>
              <w:jc w:val="both"/>
              <w:rPr>
                <w:color w:val="000000" w:themeColor="text1"/>
              </w:rPr>
            </w:pPr>
            <w:r w:rsidRPr="00BC5AFE">
              <w:rPr>
                <w:color w:val="000000" w:themeColor="text1"/>
              </w:rPr>
              <w:t>Līdz 29.08.</w:t>
            </w:r>
          </w:p>
        </w:tc>
        <w:tc>
          <w:tcPr>
            <w:tcW w:w="4252" w:type="dxa"/>
            <w:tcMar>
              <w:top w:w="80" w:type="dxa"/>
              <w:left w:w="110" w:type="dxa"/>
              <w:bottom w:w="80" w:type="dxa"/>
              <w:right w:w="110" w:type="dxa"/>
            </w:tcMar>
          </w:tcPr>
          <w:p w14:paraId="1FD2EDB0" w14:textId="00491990" w:rsidR="00E31676" w:rsidRPr="00BC5AFE" w:rsidRDefault="00E31676" w:rsidP="00BC5AFE">
            <w:pPr>
              <w:spacing w:after="40"/>
              <w:jc w:val="both"/>
              <w:rPr>
                <w:color w:val="000000" w:themeColor="text1"/>
              </w:rPr>
            </w:pPr>
            <w:r w:rsidRPr="00BC5AFE">
              <w:rPr>
                <w:color w:val="000000" w:themeColor="text1"/>
              </w:rPr>
              <w:t xml:space="preserve">Apstiprināt izvēlēto revidentu dalībnieku </w:t>
            </w:r>
            <w:r w:rsidR="00C43B86">
              <w:rPr>
                <w:color w:val="000000" w:themeColor="text1"/>
              </w:rPr>
              <w:t>sapulc</w:t>
            </w:r>
            <w:r w:rsidR="004940BB">
              <w:rPr>
                <w:color w:val="000000" w:themeColor="text1"/>
              </w:rPr>
              <w:t>ē</w:t>
            </w:r>
            <w:r w:rsidRPr="00BC5AFE">
              <w:rPr>
                <w:color w:val="000000" w:themeColor="text1"/>
              </w:rPr>
              <w:t>, noslēgt līgumu un sarīkot revīzijas sākuma sanāksmi</w:t>
            </w:r>
            <w:r w:rsidR="00ED2111">
              <w:rPr>
                <w:color w:val="000000" w:themeColor="text1"/>
              </w:rPr>
              <w:t>.</w:t>
            </w:r>
          </w:p>
        </w:tc>
        <w:tc>
          <w:tcPr>
            <w:tcW w:w="2434" w:type="dxa"/>
            <w:tcMar>
              <w:top w:w="80" w:type="dxa"/>
              <w:left w:w="110" w:type="dxa"/>
              <w:bottom w:w="80" w:type="dxa"/>
              <w:right w:w="110" w:type="dxa"/>
            </w:tcMar>
          </w:tcPr>
          <w:p w14:paraId="79F53DB8" w14:textId="7BA414FB" w:rsidR="00E31676" w:rsidRPr="00BC5AFE" w:rsidRDefault="00E31676" w:rsidP="00BC5AFE">
            <w:pPr>
              <w:spacing w:after="40"/>
              <w:jc w:val="both"/>
              <w:rPr>
                <w:color w:val="000000" w:themeColor="text1"/>
              </w:rPr>
            </w:pPr>
            <w:r w:rsidRPr="00BC5AFE">
              <w:rPr>
                <w:color w:val="000000" w:themeColor="text1"/>
              </w:rPr>
              <w:t>V</w:t>
            </w:r>
            <w:r w:rsidR="00ED2111">
              <w:rPr>
                <w:color w:val="000000" w:themeColor="text1"/>
              </w:rPr>
              <w:t>eselības ministrija</w:t>
            </w:r>
            <w:r w:rsidRPr="00BC5AFE">
              <w:rPr>
                <w:color w:val="000000" w:themeColor="text1"/>
              </w:rPr>
              <w:t xml:space="preserve">, </w:t>
            </w:r>
            <w:r w:rsidR="00ED2111">
              <w:rPr>
                <w:color w:val="000000" w:themeColor="text1"/>
              </w:rPr>
              <w:t>v</w:t>
            </w:r>
            <w:r w:rsidRPr="00BC5AFE">
              <w:rPr>
                <w:color w:val="000000" w:themeColor="text1"/>
              </w:rPr>
              <w:t>aldes / revidents</w:t>
            </w:r>
          </w:p>
        </w:tc>
        <w:tc>
          <w:tcPr>
            <w:tcW w:w="2211" w:type="dxa"/>
            <w:tcMar>
              <w:top w:w="80" w:type="dxa"/>
              <w:left w:w="110" w:type="dxa"/>
              <w:bottom w:w="80" w:type="dxa"/>
              <w:right w:w="110" w:type="dxa"/>
            </w:tcMar>
          </w:tcPr>
          <w:p w14:paraId="504DB24E" w14:textId="77777777" w:rsidR="00E31676" w:rsidRPr="00BC5AFE" w:rsidRDefault="00E31676" w:rsidP="00ED2111">
            <w:pPr>
              <w:spacing w:after="40"/>
              <w:rPr>
                <w:color w:val="000000" w:themeColor="text1"/>
              </w:rPr>
            </w:pPr>
            <w:r w:rsidRPr="00BC5AFE">
              <w:rPr>
                <w:color w:val="000000" w:themeColor="text1"/>
              </w:rPr>
              <w:t>Līgums.</w:t>
            </w:r>
          </w:p>
        </w:tc>
      </w:tr>
      <w:tr w:rsidR="00E31676" w:rsidRPr="00BC5AFE" w14:paraId="364CD43F" w14:textId="77777777" w:rsidTr="00BC5AFE">
        <w:trPr>
          <w:jc w:val="center"/>
        </w:trPr>
        <w:tc>
          <w:tcPr>
            <w:tcW w:w="1247" w:type="dxa"/>
            <w:tcMar>
              <w:top w:w="80" w:type="dxa"/>
              <w:left w:w="110" w:type="dxa"/>
              <w:bottom w:w="80" w:type="dxa"/>
              <w:right w:w="110" w:type="dxa"/>
            </w:tcMar>
          </w:tcPr>
          <w:p w14:paraId="4FE72861" w14:textId="77777777" w:rsidR="00E31676" w:rsidRPr="00BC5AFE" w:rsidRDefault="00E31676" w:rsidP="00BC5AFE">
            <w:pPr>
              <w:spacing w:after="40"/>
              <w:jc w:val="both"/>
              <w:rPr>
                <w:color w:val="000000" w:themeColor="text1"/>
              </w:rPr>
            </w:pPr>
            <w:r w:rsidRPr="00BC5AFE">
              <w:rPr>
                <w:color w:val="000000" w:themeColor="text1"/>
              </w:rPr>
              <w:t>Līdz 14.08.</w:t>
            </w:r>
          </w:p>
        </w:tc>
        <w:tc>
          <w:tcPr>
            <w:tcW w:w="4252" w:type="dxa"/>
            <w:tcMar>
              <w:top w:w="80" w:type="dxa"/>
              <w:left w:w="110" w:type="dxa"/>
              <w:bottom w:w="80" w:type="dxa"/>
              <w:right w:w="110" w:type="dxa"/>
            </w:tcMar>
          </w:tcPr>
          <w:p w14:paraId="7204F75D" w14:textId="77777777" w:rsidR="00E31676" w:rsidRPr="00BC5AFE" w:rsidRDefault="00E31676" w:rsidP="00BC5AFE">
            <w:pPr>
              <w:spacing w:after="40"/>
              <w:jc w:val="both"/>
              <w:rPr>
                <w:color w:val="000000" w:themeColor="text1"/>
              </w:rPr>
            </w:pPr>
            <w:r w:rsidRPr="00BC5AFE">
              <w:rPr>
                <w:color w:val="000000" w:themeColor="text1"/>
              </w:rPr>
              <w:t>Izdot inventarizācijas rīkojumu, apstiprināt komisijas, objektus, datumus, instrukcijas un kustības kontroli.</w:t>
            </w:r>
          </w:p>
        </w:tc>
        <w:tc>
          <w:tcPr>
            <w:tcW w:w="2434" w:type="dxa"/>
            <w:tcMar>
              <w:top w:w="80" w:type="dxa"/>
              <w:left w:w="110" w:type="dxa"/>
              <w:bottom w:w="80" w:type="dxa"/>
              <w:right w:w="110" w:type="dxa"/>
            </w:tcMar>
          </w:tcPr>
          <w:p w14:paraId="43929ABA" w14:textId="77777777" w:rsidR="00E31676" w:rsidRPr="00BC5AFE" w:rsidRDefault="00E31676" w:rsidP="00BC5AFE">
            <w:pPr>
              <w:spacing w:after="40"/>
              <w:jc w:val="both"/>
              <w:rPr>
                <w:color w:val="000000" w:themeColor="text1"/>
              </w:rPr>
            </w:pPr>
            <w:r w:rsidRPr="00BC5AFE">
              <w:rPr>
                <w:color w:val="000000" w:themeColor="text1"/>
              </w:rPr>
              <w:t>Katras slimnīcas valde</w:t>
            </w:r>
          </w:p>
        </w:tc>
        <w:tc>
          <w:tcPr>
            <w:tcW w:w="2211" w:type="dxa"/>
            <w:tcMar>
              <w:top w:w="80" w:type="dxa"/>
              <w:left w:w="110" w:type="dxa"/>
              <w:bottom w:w="80" w:type="dxa"/>
              <w:right w:w="110" w:type="dxa"/>
            </w:tcMar>
          </w:tcPr>
          <w:p w14:paraId="6A46B9A5" w14:textId="77777777" w:rsidR="00E31676" w:rsidRPr="00BC5AFE" w:rsidRDefault="00E31676" w:rsidP="00ED2111">
            <w:pPr>
              <w:spacing w:after="40"/>
              <w:rPr>
                <w:color w:val="000000" w:themeColor="text1"/>
              </w:rPr>
            </w:pPr>
            <w:r w:rsidRPr="00BC5AFE">
              <w:rPr>
                <w:color w:val="000000" w:themeColor="text1"/>
              </w:rPr>
              <w:t>Inventarizācijas rīkojums.</w:t>
            </w:r>
          </w:p>
        </w:tc>
      </w:tr>
      <w:tr w:rsidR="00E31676" w:rsidRPr="00BC5AFE" w14:paraId="0AF2B2DA" w14:textId="77777777" w:rsidTr="00BC5AFE">
        <w:trPr>
          <w:jc w:val="center"/>
        </w:trPr>
        <w:tc>
          <w:tcPr>
            <w:tcW w:w="1247" w:type="dxa"/>
            <w:tcMar>
              <w:top w:w="80" w:type="dxa"/>
              <w:left w:w="110" w:type="dxa"/>
              <w:bottom w:w="80" w:type="dxa"/>
              <w:right w:w="110" w:type="dxa"/>
            </w:tcMar>
          </w:tcPr>
          <w:p w14:paraId="3C773E8B" w14:textId="77777777" w:rsidR="00E31676" w:rsidRPr="00BC5AFE" w:rsidRDefault="00E31676" w:rsidP="00BC5AFE">
            <w:pPr>
              <w:spacing w:after="40"/>
              <w:jc w:val="both"/>
              <w:rPr>
                <w:color w:val="000000" w:themeColor="text1"/>
              </w:rPr>
            </w:pPr>
            <w:r w:rsidRPr="00BC5AFE">
              <w:rPr>
                <w:color w:val="000000" w:themeColor="text1"/>
              </w:rPr>
              <w:t>17.–31.08.</w:t>
            </w:r>
          </w:p>
        </w:tc>
        <w:tc>
          <w:tcPr>
            <w:tcW w:w="4252" w:type="dxa"/>
            <w:tcMar>
              <w:top w:w="80" w:type="dxa"/>
              <w:left w:w="110" w:type="dxa"/>
              <w:bottom w:w="80" w:type="dxa"/>
              <w:right w:w="110" w:type="dxa"/>
            </w:tcMar>
          </w:tcPr>
          <w:p w14:paraId="45A7232D" w14:textId="77777777" w:rsidR="00E31676" w:rsidRPr="00BC5AFE" w:rsidRDefault="00E31676" w:rsidP="00BC5AFE">
            <w:pPr>
              <w:spacing w:after="40"/>
              <w:jc w:val="both"/>
              <w:rPr>
                <w:color w:val="000000" w:themeColor="text1"/>
              </w:rPr>
            </w:pPr>
            <w:r w:rsidRPr="00BC5AFE">
              <w:rPr>
                <w:color w:val="000000" w:themeColor="text1"/>
              </w:rPr>
              <w:t>Veikt fiziskās inventarizācijas un ārējo salīdzinājumu pieprasījumus. Revidentam nodrošināt iespēju novērot būtiskās inventarizācijas.</w:t>
            </w:r>
          </w:p>
        </w:tc>
        <w:tc>
          <w:tcPr>
            <w:tcW w:w="2434" w:type="dxa"/>
            <w:tcMar>
              <w:top w:w="80" w:type="dxa"/>
              <w:left w:w="110" w:type="dxa"/>
              <w:bottom w:w="80" w:type="dxa"/>
              <w:right w:w="110" w:type="dxa"/>
            </w:tcMar>
          </w:tcPr>
          <w:p w14:paraId="37FD5688" w14:textId="77777777" w:rsidR="00E31676" w:rsidRPr="00BC5AFE" w:rsidRDefault="00E31676" w:rsidP="00BC5AFE">
            <w:pPr>
              <w:spacing w:after="40"/>
              <w:jc w:val="both"/>
              <w:rPr>
                <w:color w:val="000000" w:themeColor="text1"/>
              </w:rPr>
            </w:pPr>
            <w:r w:rsidRPr="00BC5AFE">
              <w:rPr>
                <w:color w:val="000000" w:themeColor="text1"/>
              </w:rPr>
              <w:t>Komisijas / revidents</w:t>
            </w:r>
          </w:p>
        </w:tc>
        <w:tc>
          <w:tcPr>
            <w:tcW w:w="2211" w:type="dxa"/>
            <w:tcMar>
              <w:top w:w="80" w:type="dxa"/>
              <w:left w:w="110" w:type="dxa"/>
              <w:bottom w:w="80" w:type="dxa"/>
              <w:right w:w="110" w:type="dxa"/>
            </w:tcMar>
          </w:tcPr>
          <w:p w14:paraId="0CED6970" w14:textId="77777777" w:rsidR="00E31676" w:rsidRPr="00BC5AFE" w:rsidRDefault="00E31676" w:rsidP="00ED2111">
            <w:pPr>
              <w:spacing w:after="40"/>
              <w:rPr>
                <w:color w:val="000000" w:themeColor="text1"/>
              </w:rPr>
            </w:pPr>
            <w:r w:rsidRPr="00BC5AFE">
              <w:rPr>
                <w:color w:val="000000" w:themeColor="text1"/>
              </w:rPr>
              <w:t>Inventarizācijas saraksti un novērojumu pierādījumi.</w:t>
            </w:r>
          </w:p>
        </w:tc>
      </w:tr>
      <w:tr w:rsidR="00E31676" w:rsidRPr="00BC5AFE" w14:paraId="2127AEE2" w14:textId="77777777" w:rsidTr="00BC5AFE">
        <w:trPr>
          <w:jc w:val="center"/>
        </w:trPr>
        <w:tc>
          <w:tcPr>
            <w:tcW w:w="1247" w:type="dxa"/>
            <w:tcMar>
              <w:top w:w="80" w:type="dxa"/>
              <w:left w:w="110" w:type="dxa"/>
              <w:bottom w:w="80" w:type="dxa"/>
              <w:right w:w="110" w:type="dxa"/>
            </w:tcMar>
          </w:tcPr>
          <w:p w14:paraId="1BC3FB69" w14:textId="77777777" w:rsidR="00E31676" w:rsidRPr="00BC5AFE" w:rsidRDefault="00E31676" w:rsidP="00BC5AFE">
            <w:pPr>
              <w:spacing w:after="40"/>
              <w:jc w:val="both"/>
              <w:rPr>
                <w:color w:val="000000" w:themeColor="text1"/>
              </w:rPr>
            </w:pPr>
            <w:r w:rsidRPr="00BC5AFE">
              <w:rPr>
                <w:color w:val="000000" w:themeColor="text1"/>
              </w:rPr>
              <w:lastRenderedPageBreak/>
              <w:t>01.–07.09.</w:t>
            </w:r>
          </w:p>
        </w:tc>
        <w:tc>
          <w:tcPr>
            <w:tcW w:w="4252" w:type="dxa"/>
            <w:tcMar>
              <w:top w:w="80" w:type="dxa"/>
              <w:left w:w="110" w:type="dxa"/>
              <w:bottom w:w="80" w:type="dxa"/>
              <w:right w:w="110" w:type="dxa"/>
            </w:tcMar>
          </w:tcPr>
          <w:p w14:paraId="4890B70C" w14:textId="77777777" w:rsidR="00E31676" w:rsidRPr="00BC5AFE" w:rsidRDefault="00E31676" w:rsidP="00BC5AFE">
            <w:pPr>
              <w:spacing w:after="40"/>
              <w:jc w:val="both"/>
              <w:rPr>
                <w:color w:val="000000" w:themeColor="text1"/>
              </w:rPr>
            </w:pPr>
            <w:r w:rsidRPr="00BC5AFE">
              <w:rPr>
                <w:color w:val="000000" w:themeColor="text1"/>
              </w:rPr>
              <w:t>Pabeigt dokumentu ievadi par augustu, banku un kases salīdzināšanu, algas, nodokļus, krājumu un pamatlīdzekļu kustību.</w:t>
            </w:r>
          </w:p>
        </w:tc>
        <w:tc>
          <w:tcPr>
            <w:tcW w:w="2434" w:type="dxa"/>
            <w:tcMar>
              <w:top w:w="80" w:type="dxa"/>
              <w:left w:w="110" w:type="dxa"/>
              <w:bottom w:w="80" w:type="dxa"/>
              <w:right w:w="110" w:type="dxa"/>
            </w:tcMar>
          </w:tcPr>
          <w:p w14:paraId="72CB2145" w14:textId="77777777" w:rsidR="00E31676" w:rsidRPr="00BC5AFE" w:rsidRDefault="00E31676" w:rsidP="00BC5AFE">
            <w:pPr>
              <w:spacing w:after="40"/>
              <w:jc w:val="both"/>
              <w:rPr>
                <w:color w:val="000000" w:themeColor="text1"/>
              </w:rPr>
            </w:pPr>
            <w:r w:rsidRPr="00BC5AFE">
              <w:rPr>
                <w:color w:val="000000" w:themeColor="text1"/>
              </w:rPr>
              <w:t>Galvenie grāmatveži</w:t>
            </w:r>
          </w:p>
        </w:tc>
        <w:tc>
          <w:tcPr>
            <w:tcW w:w="2211" w:type="dxa"/>
            <w:tcMar>
              <w:top w:w="80" w:type="dxa"/>
              <w:left w:w="110" w:type="dxa"/>
              <w:bottom w:w="80" w:type="dxa"/>
              <w:right w:w="110" w:type="dxa"/>
            </w:tcMar>
          </w:tcPr>
          <w:p w14:paraId="75C85311" w14:textId="77777777" w:rsidR="00E31676" w:rsidRPr="00BC5AFE" w:rsidRDefault="00E31676" w:rsidP="00BC5AFE">
            <w:pPr>
              <w:spacing w:after="40"/>
              <w:jc w:val="both"/>
              <w:rPr>
                <w:color w:val="000000" w:themeColor="text1"/>
              </w:rPr>
            </w:pPr>
            <w:r w:rsidRPr="00BC5AFE">
              <w:rPr>
                <w:color w:val="000000" w:themeColor="text1"/>
              </w:rPr>
              <w:t>Provizorisks apgrozījuma pārskats.</w:t>
            </w:r>
          </w:p>
        </w:tc>
      </w:tr>
      <w:tr w:rsidR="00E31676" w:rsidRPr="00BC5AFE" w14:paraId="526F6ACA" w14:textId="77777777" w:rsidTr="00BC5AFE">
        <w:trPr>
          <w:jc w:val="center"/>
        </w:trPr>
        <w:tc>
          <w:tcPr>
            <w:tcW w:w="1247" w:type="dxa"/>
            <w:tcMar>
              <w:top w:w="80" w:type="dxa"/>
              <w:left w:w="110" w:type="dxa"/>
              <w:bottom w:w="80" w:type="dxa"/>
              <w:right w:w="110" w:type="dxa"/>
            </w:tcMar>
          </w:tcPr>
          <w:p w14:paraId="0A6CE9C0" w14:textId="77777777" w:rsidR="00E31676" w:rsidRPr="00BC5AFE" w:rsidRDefault="00E31676" w:rsidP="00BC5AFE">
            <w:pPr>
              <w:spacing w:after="40"/>
              <w:jc w:val="both"/>
              <w:rPr>
                <w:color w:val="000000" w:themeColor="text1"/>
              </w:rPr>
            </w:pPr>
            <w:r w:rsidRPr="00BC5AFE">
              <w:rPr>
                <w:color w:val="000000" w:themeColor="text1"/>
              </w:rPr>
              <w:t>01.–15.10.</w:t>
            </w:r>
          </w:p>
        </w:tc>
        <w:tc>
          <w:tcPr>
            <w:tcW w:w="4252" w:type="dxa"/>
            <w:tcMar>
              <w:top w:w="80" w:type="dxa"/>
              <w:left w:w="110" w:type="dxa"/>
              <w:bottom w:w="80" w:type="dxa"/>
              <w:right w:w="110" w:type="dxa"/>
            </w:tcMar>
          </w:tcPr>
          <w:p w14:paraId="0F500F78" w14:textId="77777777" w:rsidR="00E31676" w:rsidRPr="00BC5AFE" w:rsidRDefault="00E31676" w:rsidP="00BC5AFE">
            <w:pPr>
              <w:spacing w:after="40"/>
              <w:jc w:val="both"/>
              <w:rPr>
                <w:color w:val="000000" w:themeColor="text1"/>
              </w:rPr>
            </w:pPr>
            <w:r w:rsidRPr="00BC5AFE">
              <w:rPr>
                <w:color w:val="000000" w:themeColor="text1"/>
              </w:rPr>
              <w:t>Saņemt debitoru, kreditoru, banku, aizdevumu, juridisko lietu un citu ārējo salīdzinājumu atbildes.</w:t>
            </w:r>
          </w:p>
        </w:tc>
        <w:tc>
          <w:tcPr>
            <w:tcW w:w="2434" w:type="dxa"/>
            <w:tcMar>
              <w:top w:w="80" w:type="dxa"/>
              <w:left w:w="110" w:type="dxa"/>
              <w:bottom w:w="80" w:type="dxa"/>
              <w:right w:w="110" w:type="dxa"/>
            </w:tcMar>
          </w:tcPr>
          <w:p w14:paraId="0D6E2239" w14:textId="77777777" w:rsidR="00E31676" w:rsidRPr="00BC5AFE" w:rsidRDefault="00E31676" w:rsidP="00BC5AFE">
            <w:pPr>
              <w:spacing w:after="40"/>
              <w:jc w:val="both"/>
              <w:rPr>
                <w:color w:val="000000" w:themeColor="text1"/>
              </w:rPr>
            </w:pPr>
            <w:r w:rsidRPr="00BC5AFE">
              <w:rPr>
                <w:color w:val="000000" w:themeColor="text1"/>
              </w:rPr>
              <w:t>Grāmatvedība / juristi</w:t>
            </w:r>
          </w:p>
        </w:tc>
        <w:tc>
          <w:tcPr>
            <w:tcW w:w="2211" w:type="dxa"/>
            <w:tcMar>
              <w:top w:w="80" w:type="dxa"/>
              <w:left w:w="110" w:type="dxa"/>
              <w:bottom w:w="80" w:type="dxa"/>
              <w:right w:w="110" w:type="dxa"/>
            </w:tcMar>
          </w:tcPr>
          <w:p w14:paraId="55239DF4" w14:textId="77777777" w:rsidR="00E31676" w:rsidRPr="00BC5AFE" w:rsidRDefault="00E31676" w:rsidP="00BC5AFE">
            <w:pPr>
              <w:spacing w:after="40"/>
              <w:jc w:val="both"/>
              <w:rPr>
                <w:color w:val="000000" w:themeColor="text1"/>
              </w:rPr>
            </w:pPr>
            <w:r w:rsidRPr="00BC5AFE">
              <w:rPr>
                <w:color w:val="000000" w:themeColor="text1"/>
              </w:rPr>
              <w:t>Apstiprinājumu kopsavilkums.</w:t>
            </w:r>
          </w:p>
        </w:tc>
      </w:tr>
      <w:tr w:rsidR="00E31676" w:rsidRPr="00BC5AFE" w14:paraId="719BE0CD" w14:textId="77777777" w:rsidTr="00BC5AFE">
        <w:trPr>
          <w:jc w:val="center"/>
        </w:trPr>
        <w:tc>
          <w:tcPr>
            <w:tcW w:w="1247" w:type="dxa"/>
            <w:tcMar>
              <w:top w:w="80" w:type="dxa"/>
              <w:left w:w="110" w:type="dxa"/>
              <w:bottom w:w="80" w:type="dxa"/>
              <w:right w:w="110" w:type="dxa"/>
            </w:tcMar>
          </w:tcPr>
          <w:p w14:paraId="1760965C" w14:textId="77777777" w:rsidR="00E31676" w:rsidRPr="00BC5AFE" w:rsidRDefault="00E31676" w:rsidP="00BC5AFE">
            <w:pPr>
              <w:spacing w:after="40"/>
              <w:jc w:val="both"/>
              <w:rPr>
                <w:color w:val="000000" w:themeColor="text1"/>
              </w:rPr>
            </w:pPr>
            <w:r w:rsidRPr="00BC5AFE">
              <w:rPr>
                <w:color w:val="000000" w:themeColor="text1"/>
              </w:rPr>
              <w:t>Līdz ~20.09.</w:t>
            </w:r>
          </w:p>
        </w:tc>
        <w:tc>
          <w:tcPr>
            <w:tcW w:w="4252" w:type="dxa"/>
            <w:tcMar>
              <w:top w:w="80" w:type="dxa"/>
              <w:left w:w="110" w:type="dxa"/>
              <w:bottom w:w="80" w:type="dxa"/>
              <w:right w:w="110" w:type="dxa"/>
            </w:tcMar>
          </w:tcPr>
          <w:p w14:paraId="6F750C21" w14:textId="4CBD498C" w:rsidR="00E31676" w:rsidRPr="00BC5AFE" w:rsidRDefault="00E31676" w:rsidP="00BC5AFE">
            <w:pPr>
              <w:spacing w:after="40"/>
              <w:jc w:val="both"/>
              <w:rPr>
                <w:color w:val="000000" w:themeColor="text1"/>
              </w:rPr>
            </w:pPr>
            <w:r w:rsidRPr="00BC5AFE">
              <w:rPr>
                <w:color w:val="000000" w:themeColor="text1"/>
              </w:rPr>
              <w:t xml:space="preserve">Pabeigt norēķinus par augustu; saņemt </w:t>
            </w:r>
            <w:r w:rsidR="00ED2111">
              <w:rPr>
                <w:color w:val="000000" w:themeColor="text1"/>
              </w:rPr>
              <w:t xml:space="preserve">Nacionālā veselības dienesta (turpmāk – </w:t>
            </w:r>
            <w:r w:rsidRPr="00BC5AFE">
              <w:rPr>
                <w:color w:val="000000" w:themeColor="text1"/>
              </w:rPr>
              <w:t>NVD</w:t>
            </w:r>
            <w:r w:rsidR="00ED2111">
              <w:rPr>
                <w:color w:val="000000" w:themeColor="text1"/>
              </w:rPr>
              <w:t>)</w:t>
            </w:r>
            <w:r w:rsidRPr="00BC5AFE">
              <w:rPr>
                <w:color w:val="000000" w:themeColor="text1"/>
              </w:rPr>
              <w:t xml:space="preserve"> līdzekļus un saskaņot tos ar augusta pakalpojumiem. </w:t>
            </w:r>
          </w:p>
        </w:tc>
        <w:tc>
          <w:tcPr>
            <w:tcW w:w="2434" w:type="dxa"/>
            <w:tcMar>
              <w:top w:w="80" w:type="dxa"/>
              <w:left w:w="110" w:type="dxa"/>
              <w:bottom w:w="80" w:type="dxa"/>
              <w:right w:w="110" w:type="dxa"/>
            </w:tcMar>
          </w:tcPr>
          <w:p w14:paraId="785F3D7A" w14:textId="77777777" w:rsidR="00E31676" w:rsidRPr="00BC5AFE" w:rsidRDefault="00E31676" w:rsidP="00BC5AFE">
            <w:pPr>
              <w:spacing w:after="40"/>
              <w:jc w:val="both"/>
              <w:rPr>
                <w:color w:val="000000" w:themeColor="text1"/>
              </w:rPr>
            </w:pPr>
            <w:r w:rsidRPr="00BC5AFE">
              <w:rPr>
                <w:color w:val="000000" w:themeColor="text1"/>
              </w:rPr>
              <w:t>Grāmatvedība / NVD kontaktpersona</w:t>
            </w:r>
          </w:p>
        </w:tc>
        <w:tc>
          <w:tcPr>
            <w:tcW w:w="2211" w:type="dxa"/>
            <w:tcMar>
              <w:top w:w="80" w:type="dxa"/>
              <w:left w:w="110" w:type="dxa"/>
              <w:bottom w:w="80" w:type="dxa"/>
              <w:right w:w="110" w:type="dxa"/>
            </w:tcMar>
          </w:tcPr>
          <w:p w14:paraId="78C67C4F" w14:textId="7278792E" w:rsidR="00E31676" w:rsidRPr="00BC5AFE" w:rsidRDefault="00E31676" w:rsidP="00BC5AFE">
            <w:pPr>
              <w:spacing w:after="40"/>
              <w:jc w:val="both"/>
              <w:rPr>
                <w:color w:val="000000" w:themeColor="text1"/>
              </w:rPr>
            </w:pPr>
            <w:r w:rsidRPr="00BC5AFE">
              <w:rPr>
                <w:color w:val="000000" w:themeColor="text1"/>
              </w:rPr>
              <w:t>NVD salīdzināšanas akts</w:t>
            </w:r>
            <w:r w:rsidR="00ED2111">
              <w:rPr>
                <w:color w:val="000000" w:themeColor="text1"/>
              </w:rPr>
              <w:t>.</w:t>
            </w:r>
          </w:p>
        </w:tc>
      </w:tr>
      <w:tr w:rsidR="00E31676" w:rsidRPr="00BC5AFE" w14:paraId="040E7F0E" w14:textId="77777777" w:rsidTr="00BC5AFE">
        <w:trPr>
          <w:jc w:val="center"/>
        </w:trPr>
        <w:tc>
          <w:tcPr>
            <w:tcW w:w="1247" w:type="dxa"/>
            <w:tcMar>
              <w:top w:w="80" w:type="dxa"/>
              <w:left w:w="110" w:type="dxa"/>
              <w:bottom w:w="80" w:type="dxa"/>
              <w:right w:w="110" w:type="dxa"/>
            </w:tcMar>
          </w:tcPr>
          <w:p w14:paraId="040C0D4A" w14:textId="77777777" w:rsidR="00E31676" w:rsidRPr="00BC5AFE" w:rsidRDefault="00E31676" w:rsidP="00BC5AFE">
            <w:pPr>
              <w:spacing w:after="40"/>
              <w:jc w:val="both"/>
              <w:rPr>
                <w:color w:val="000000" w:themeColor="text1"/>
              </w:rPr>
            </w:pPr>
            <w:r w:rsidRPr="00BC5AFE">
              <w:rPr>
                <w:color w:val="000000" w:themeColor="text1"/>
              </w:rPr>
              <w:t>21.–25.09.</w:t>
            </w:r>
          </w:p>
        </w:tc>
        <w:tc>
          <w:tcPr>
            <w:tcW w:w="4252" w:type="dxa"/>
            <w:tcMar>
              <w:top w:w="80" w:type="dxa"/>
              <w:left w:w="110" w:type="dxa"/>
              <w:bottom w:w="80" w:type="dxa"/>
              <w:right w:w="110" w:type="dxa"/>
            </w:tcMar>
          </w:tcPr>
          <w:p w14:paraId="5D668A40" w14:textId="77777777" w:rsidR="00E31676" w:rsidRPr="00BC5AFE" w:rsidRDefault="00E31676" w:rsidP="00BC5AFE">
            <w:pPr>
              <w:spacing w:after="40"/>
              <w:jc w:val="both"/>
              <w:rPr>
                <w:color w:val="000000" w:themeColor="text1"/>
              </w:rPr>
            </w:pPr>
            <w:r w:rsidRPr="00BC5AFE">
              <w:rPr>
                <w:color w:val="000000" w:themeColor="text1"/>
              </w:rPr>
              <w:t>Iegrāmatot uzkrājumus, vērtības samazinājumu, inventarizācijas starpības, NVD korekcijas, atvaļinājumu un citus uzkrājumus; aizvērt periodu.</w:t>
            </w:r>
          </w:p>
        </w:tc>
        <w:tc>
          <w:tcPr>
            <w:tcW w:w="2434" w:type="dxa"/>
            <w:tcMar>
              <w:top w:w="80" w:type="dxa"/>
              <w:left w:w="110" w:type="dxa"/>
              <w:bottom w:w="80" w:type="dxa"/>
              <w:right w:w="110" w:type="dxa"/>
            </w:tcMar>
          </w:tcPr>
          <w:p w14:paraId="41D2A632" w14:textId="77777777" w:rsidR="00E31676" w:rsidRPr="00BC5AFE" w:rsidRDefault="00E31676" w:rsidP="00BC5AFE">
            <w:pPr>
              <w:spacing w:after="40"/>
              <w:jc w:val="both"/>
              <w:rPr>
                <w:color w:val="000000" w:themeColor="text1"/>
              </w:rPr>
            </w:pPr>
            <w:r w:rsidRPr="00BC5AFE">
              <w:rPr>
                <w:color w:val="000000" w:themeColor="text1"/>
              </w:rPr>
              <w:t>Galvenais grāmatvedis / valde</w:t>
            </w:r>
          </w:p>
        </w:tc>
        <w:tc>
          <w:tcPr>
            <w:tcW w:w="2211" w:type="dxa"/>
            <w:tcMar>
              <w:top w:w="80" w:type="dxa"/>
              <w:left w:w="110" w:type="dxa"/>
              <w:bottom w:w="80" w:type="dxa"/>
              <w:right w:w="110" w:type="dxa"/>
            </w:tcMar>
          </w:tcPr>
          <w:p w14:paraId="493EAA0D" w14:textId="77777777" w:rsidR="00E31676" w:rsidRPr="00BC5AFE" w:rsidRDefault="00E31676" w:rsidP="00BC5AFE">
            <w:pPr>
              <w:spacing w:after="40"/>
              <w:jc w:val="both"/>
              <w:rPr>
                <w:color w:val="000000" w:themeColor="text1"/>
              </w:rPr>
            </w:pPr>
            <w:r w:rsidRPr="00BC5AFE">
              <w:rPr>
                <w:color w:val="000000" w:themeColor="text1"/>
              </w:rPr>
              <w:t>Slēgta virsgrāmata uz 31.08.</w:t>
            </w:r>
          </w:p>
        </w:tc>
      </w:tr>
      <w:tr w:rsidR="00E31676" w:rsidRPr="00BC5AFE" w14:paraId="3AB796AF" w14:textId="77777777" w:rsidTr="00BC5AFE">
        <w:trPr>
          <w:jc w:val="center"/>
        </w:trPr>
        <w:tc>
          <w:tcPr>
            <w:tcW w:w="1247" w:type="dxa"/>
            <w:tcMar>
              <w:top w:w="80" w:type="dxa"/>
              <w:left w:w="110" w:type="dxa"/>
              <w:bottom w:w="80" w:type="dxa"/>
              <w:right w:w="110" w:type="dxa"/>
            </w:tcMar>
          </w:tcPr>
          <w:p w14:paraId="3B2CF6C1" w14:textId="77777777" w:rsidR="00E31676" w:rsidRPr="00BC5AFE" w:rsidRDefault="00E31676" w:rsidP="00BC5AFE">
            <w:pPr>
              <w:spacing w:after="40"/>
              <w:jc w:val="both"/>
              <w:rPr>
                <w:color w:val="000000" w:themeColor="text1"/>
              </w:rPr>
            </w:pPr>
            <w:r w:rsidRPr="00BC5AFE">
              <w:rPr>
                <w:color w:val="000000" w:themeColor="text1"/>
              </w:rPr>
              <w:t>25.–30.09.</w:t>
            </w:r>
          </w:p>
        </w:tc>
        <w:tc>
          <w:tcPr>
            <w:tcW w:w="4252" w:type="dxa"/>
            <w:tcMar>
              <w:top w:w="80" w:type="dxa"/>
              <w:left w:w="110" w:type="dxa"/>
              <w:bottom w:w="80" w:type="dxa"/>
              <w:right w:w="110" w:type="dxa"/>
            </w:tcMar>
          </w:tcPr>
          <w:p w14:paraId="47032C92" w14:textId="77777777" w:rsidR="00E31676" w:rsidRPr="00BC5AFE" w:rsidRDefault="00E31676" w:rsidP="00BC5AFE">
            <w:pPr>
              <w:spacing w:after="40"/>
              <w:jc w:val="both"/>
              <w:rPr>
                <w:color w:val="000000" w:themeColor="text1"/>
              </w:rPr>
            </w:pPr>
            <w:r w:rsidRPr="00BC5AFE">
              <w:rPr>
                <w:color w:val="000000" w:themeColor="text1"/>
              </w:rPr>
              <w:t>Sagatavot pilnu slēguma pārskata projektu un pielikumu.</w:t>
            </w:r>
          </w:p>
        </w:tc>
        <w:tc>
          <w:tcPr>
            <w:tcW w:w="2434" w:type="dxa"/>
            <w:tcMar>
              <w:top w:w="80" w:type="dxa"/>
              <w:left w:w="110" w:type="dxa"/>
              <w:bottom w:w="80" w:type="dxa"/>
              <w:right w:w="110" w:type="dxa"/>
            </w:tcMar>
          </w:tcPr>
          <w:p w14:paraId="5FD1AA70" w14:textId="77777777" w:rsidR="00E31676" w:rsidRPr="00BC5AFE" w:rsidRDefault="00E31676" w:rsidP="00BC5AFE">
            <w:pPr>
              <w:spacing w:after="40"/>
              <w:jc w:val="both"/>
              <w:rPr>
                <w:color w:val="000000" w:themeColor="text1"/>
              </w:rPr>
            </w:pPr>
            <w:r w:rsidRPr="00BC5AFE">
              <w:rPr>
                <w:color w:val="000000" w:themeColor="text1"/>
              </w:rPr>
              <w:t xml:space="preserve">Slimnīcas </w:t>
            </w:r>
          </w:p>
        </w:tc>
        <w:tc>
          <w:tcPr>
            <w:tcW w:w="2211" w:type="dxa"/>
            <w:tcMar>
              <w:top w:w="80" w:type="dxa"/>
              <w:left w:w="110" w:type="dxa"/>
              <w:bottom w:w="80" w:type="dxa"/>
              <w:right w:w="110" w:type="dxa"/>
            </w:tcMar>
          </w:tcPr>
          <w:p w14:paraId="09847CE2" w14:textId="77777777" w:rsidR="00E31676" w:rsidRPr="00BC5AFE" w:rsidRDefault="00E31676" w:rsidP="00BC5AFE">
            <w:pPr>
              <w:spacing w:after="40"/>
              <w:jc w:val="both"/>
              <w:rPr>
                <w:color w:val="000000" w:themeColor="text1"/>
              </w:rPr>
            </w:pPr>
            <w:r w:rsidRPr="00BC5AFE">
              <w:rPr>
                <w:color w:val="000000" w:themeColor="text1"/>
              </w:rPr>
              <w:t>Pārskata projekts revidentam.</w:t>
            </w:r>
          </w:p>
        </w:tc>
      </w:tr>
      <w:tr w:rsidR="00E31676" w:rsidRPr="00BC5AFE" w14:paraId="3AE97BA1" w14:textId="77777777" w:rsidTr="00BC5AFE">
        <w:trPr>
          <w:jc w:val="center"/>
        </w:trPr>
        <w:tc>
          <w:tcPr>
            <w:tcW w:w="1247" w:type="dxa"/>
            <w:tcMar>
              <w:top w:w="80" w:type="dxa"/>
              <w:left w:w="110" w:type="dxa"/>
              <w:bottom w:w="80" w:type="dxa"/>
              <w:right w:w="110" w:type="dxa"/>
            </w:tcMar>
          </w:tcPr>
          <w:p w14:paraId="301C9456" w14:textId="77777777" w:rsidR="00E31676" w:rsidRPr="00BC5AFE" w:rsidRDefault="00E31676" w:rsidP="00BC5AFE">
            <w:pPr>
              <w:spacing w:after="40"/>
              <w:jc w:val="both"/>
              <w:rPr>
                <w:color w:val="000000" w:themeColor="text1"/>
              </w:rPr>
            </w:pPr>
            <w:r w:rsidRPr="00BC5AFE">
              <w:rPr>
                <w:color w:val="000000" w:themeColor="text1"/>
              </w:rPr>
              <w:t>01.–16.10.</w:t>
            </w:r>
          </w:p>
        </w:tc>
        <w:tc>
          <w:tcPr>
            <w:tcW w:w="4252" w:type="dxa"/>
            <w:tcMar>
              <w:top w:w="80" w:type="dxa"/>
              <w:left w:w="110" w:type="dxa"/>
              <w:bottom w:w="80" w:type="dxa"/>
              <w:right w:w="110" w:type="dxa"/>
            </w:tcMar>
          </w:tcPr>
          <w:p w14:paraId="53737C23" w14:textId="77777777" w:rsidR="00E31676" w:rsidRPr="00BC5AFE" w:rsidRDefault="00E31676" w:rsidP="00BC5AFE">
            <w:pPr>
              <w:spacing w:after="40"/>
              <w:jc w:val="both"/>
              <w:rPr>
                <w:color w:val="000000" w:themeColor="text1"/>
              </w:rPr>
            </w:pPr>
            <w:r w:rsidRPr="00BC5AFE">
              <w:rPr>
                <w:color w:val="000000" w:themeColor="text1"/>
              </w:rPr>
              <w:t>Revidenta pamata pārbaude, papildu informācija, korekciju apspriešana un notikumu pēc bilances datuma izvērtēšana.</w:t>
            </w:r>
          </w:p>
        </w:tc>
        <w:tc>
          <w:tcPr>
            <w:tcW w:w="2434" w:type="dxa"/>
            <w:tcMar>
              <w:top w:w="80" w:type="dxa"/>
              <w:left w:w="110" w:type="dxa"/>
              <w:bottom w:w="80" w:type="dxa"/>
              <w:right w:w="110" w:type="dxa"/>
            </w:tcMar>
          </w:tcPr>
          <w:p w14:paraId="106E1CD7" w14:textId="77777777" w:rsidR="00E31676" w:rsidRPr="00BC5AFE" w:rsidRDefault="00E31676" w:rsidP="00BC5AFE">
            <w:pPr>
              <w:spacing w:after="40"/>
              <w:jc w:val="both"/>
              <w:rPr>
                <w:color w:val="000000" w:themeColor="text1"/>
              </w:rPr>
            </w:pPr>
            <w:r w:rsidRPr="00BC5AFE">
              <w:rPr>
                <w:color w:val="000000" w:themeColor="text1"/>
              </w:rPr>
              <w:t>Revidents / slimnīca</w:t>
            </w:r>
          </w:p>
        </w:tc>
        <w:tc>
          <w:tcPr>
            <w:tcW w:w="2211" w:type="dxa"/>
            <w:tcMar>
              <w:top w:w="80" w:type="dxa"/>
              <w:left w:w="110" w:type="dxa"/>
              <w:bottom w:w="80" w:type="dxa"/>
              <w:right w:w="110" w:type="dxa"/>
            </w:tcMar>
          </w:tcPr>
          <w:p w14:paraId="6B551A93" w14:textId="77777777" w:rsidR="00E31676" w:rsidRPr="00BC5AFE" w:rsidRDefault="00E31676" w:rsidP="00BC5AFE">
            <w:pPr>
              <w:spacing w:after="40"/>
              <w:jc w:val="both"/>
              <w:rPr>
                <w:color w:val="000000" w:themeColor="text1"/>
              </w:rPr>
            </w:pPr>
            <w:r w:rsidRPr="00BC5AFE">
              <w:rPr>
                <w:color w:val="000000" w:themeColor="text1"/>
              </w:rPr>
              <w:t>Revīzijas konstatējumi.</w:t>
            </w:r>
          </w:p>
        </w:tc>
      </w:tr>
      <w:tr w:rsidR="00E31676" w:rsidRPr="00BC5AFE" w14:paraId="01F26BFB" w14:textId="77777777" w:rsidTr="00BC5AFE">
        <w:trPr>
          <w:jc w:val="center"/>
        </w:trPr>
        <w:tc>
          <w:tcPr>
            <w:tcW w:w="1247" w:type="dxa"/>
            <w:tcMar>
              <w:top w:w="80" w:type="dxa"/>
              <w:left w:w="110" w:type="dxa"/>
              <w:bottom w:w="80" w:type="dxa"/>
              <w:right w:w="110" w:type="dxa"/>
            </w:tcMar>
          </w:tcPr>
          <w:p w14:paraId="2A389D7E" w14:textId="77777777" w:rsidR="00E31676" w:rsidRPr="00BC5AFE" w:rsidRDefault="00E31676" w:rsidP="00BC5AFE">
            <w:pPr>
              <w:spacing w:after="40"/>
              <w:jc w:val="both"/>
              <w:rPr>
                <w:color w:val="000000" w:themeColor="text1"/>
              </w:rPr>
            </w:pPr>
            <w:r w:rsidRPr="00BC5AFE">
              <w:rPr>
                <w:color w:val="000000" w:themeColor="text1"/>
              </w:rPr>
              <w:t>17.–23.10.</w:t>
            </w:r>
          </w:p>
        </w:tc>
        <w:tc>
          <w:tcPr>
            <w:tcW w:w="4252" w:type="dxa"/>
            <w:tcMar>
              <w:top w:w="80" w:type="dxa"/>
              <w:left w:w="110" w:type="dxa"/>
              <w:bottom w:w="80" w:type="dxa"/>
              <w:right w:w="110" w:type="dxa"/>
            </w:tcMar>
          </w:tcPr>
          <w:p w14:paraId="58FEA19F" w14:textId="77777777" w:rsidR="00E31676" w:rsidRPr="00BC5AFE" w:rsidRDefault="00E31676" w:rsidP="00BC5AFE">
            <w:pPr>
              <w:spacing w:after="40"/>
              <w:jc w:val="both"/>
              <w:rPr>
                <w:color w:val="000000" w:themeColor="text1"/>
              </w:rPr>
            </w:pPr>
            <w:r w:rsidRPr="00BC5AFE">
              <w:rPr>
                <w:color w:val="000000" w:themeColor="text1"/>
              </w:rPr>
              <w:t>Iegrāmatot apstiprinātās korekcijas, sagatavot galīgo pārskatu un vadības apliecinājumu.</w:t>
            </w:r>
          </w:p>
        </w:tc>
        <w:tc>
          <w:tcPr>
            <w:tcW w:w="2434" w:type="dxa"/>
            <w:tcMar>
              <w:top w:w="80" w:type="dxa"/>
              <w:left w:w="110" w:type="dxa"/>
              <w:bottom w:w="80" w:type="dxa"/>
              <w:right w:w="110" w:type="dxa"/>
            </w:tcMar>
          </w:tcPr>
          <w:p w14:paraId="3B8B291A" w14:textId="77777777" w:rsidR="00E31676" w:rsidRPr="00BC5AFE" w:rsidRDefault="00E31676" w:rsidP="00BC5AFE">
            <w:pPr>
              <w:spacing w:after="40"/>
              <w:jc w:val="both"/>
              <w:rPr>
                <w:color w:val="000000" w:themeColor="text1"/>
              </w:rPr>
            </w:pPr>
            <w:r w:rsidRPr="00BC5AFE">
              <w:rPr>
                <w:color w:val="000000" w:themeColor="text1"/>
              </w:rPr>
              <w:t>Valde / grāmatvedība</w:t>
            </w:r>
          </w:p>
        </w:tc>
        <w:tc>
          <w:tcPr>
            <w:tcW w:w="2211" w:type="dxa"/>
            <w:tcMar>
              <w:top w:w="80" w:type="dxa"/>
              <w:left w:w="110" w:type="dxa"/>
              <w:bottom w:w="80" w:type="dxa"/>
              <w:right w:w="110" w:type="dxa"/>
            </w:tcMar>
          </w:tcPr>
          <w:p w14:paraId="64B4AA34" w14:textId="77777777" w:rsidR="00E31676" w:rsidRPr="00BC5AFE" w:rsidRDefault="00E31676" w:rsidP="00BC5AFE">
            <w:pPr>
              <w:spacing w:after="40"/>
              <w:jc w:val="both"/>
              <w:rPr>
                <w:color w:val="000000" w:themeColor="text1"/>
              </w:rPr>
            </w:pPr>
            <w:r w:rsidRPr="00BC5AFE">
              <w:rPr>
                <w:color w:val="000000" w:themeColor="text1"/>
              </w:rPr>
              <w:t>Galīgais pārskats.</w:t>
            </w:r>
          </w:p>
        </w:tc>
      </w:tr>
      <w:tr w:rsidR="00E31676" w:rsidRPr="00BC5AFE" w14:paraId="06B7AC04" w14:textId="77777777" w:rsidTr="00BC5AFE">
        <w:trPr>
          <w:jc w:val="center"/>
        </w:trPr>
        <w:tc>
          <w:tcPr>
            <w:tcW w:w="1247" w:type="dxa"/>
            <w:tcMar>
              <w:top w:w="80" w:type="dxa"/>
              <w:left w:w="110" w:type="dxa"/>
              <w:bottom w:w="80" w:type="dxa"/>
              <w:right w:w="110" w:type="dxa"/>
            </w:tcMar>
          </w:tcPr>
          <w:p w14:paraId="4C251C8D" w14:textId="4201C5A7" w:rsidR="00E31676" w:rsidRPr="00BC5AFE" w:rsidRDefault="00E31676" w:rsidP="00BC5AFE">
            <w:pPr>
              <w:spacing w:after="40"/>
              <w:jc w:val="both"/>
              <w:rPr>
                <w:color w:val="000000" w:themeColor="text1"/>
              </w:rPr>
            </w:pPr>
            <w:r w:rsidRPr="00BC5AFE">
              <w:rPr>
                <w:color w:val="000000" w:themeColor="text1"/>
              </w:rPr>
              <w:t xml:space="preserve">Līdz </w:t>
            </w:r>
            <w:r w:rsidR="00F93374">
              <w:rPr>
                <w:color w:val="000000" w:themeColor="text1"/>
              </w:rPr>
              <w:t>28.10.</w:t>
            </w:r>
          </w:p>
        </w:tc>
        <w:tc>
          <w:tcPr>
            <w:tcW w:w="4252" w:type="dxa"/>
            <w:tcMar>
              <w:top w:w="80" w:type="dxa"/>
              <w:left w:w="110" w:type="dxa"/>
              <w:bottom w:w="80" w:type="dxa"/>
              <w:right w:w="110" w:type="dxa"/>
            </w:tcMar>
          </w:tcPr>
          <w:p w14:paraId="46C5390C" w14:textId="28452E51" w:rsidR="00E31676" w:rsidRPr="00BC5AFE" w:rsidRDefault="00E31676" w:rsidP="00BC5AFE">
            <w:pPr>
              <w:spacing w:after="40"/>
              <w:jc w:val="both"/>
              <w:rPr>
                <w:color w:val="000000" w:themeColor="text1"/>
              </w:rPr>
            </w:pPr>
            <w:r w:rsidRPr="00BC5AFE">
              <w:rPr>
                <w:color w:val="000000" w:themeColor="text1"/>
              </w:rPr>
              <w:t xml:space="preserve">Saņemt revidenta ziņojumu, parakstīt pārskatu, apstiprināt dalībnieku </w:t>
            </w:r>
            <w:r w:rsidR="00C43B86">
              <w:rPr>
                <w:color w:val="000000" w:themeColor="text1"/>
              </w:rPr>
              <w:t>sapulce</w:t>
            </w:r>
            <w:r w:rsidRPr="00BC5AFE">
              <w:rPr>
                <w:color w:val="000000" w:themeColor="text1"/>
              </w:rPr>
              <w:t xml:space="preserve">  un sagatavot iesniegšanai </w:t>
            </w:r>
            <w:r w:rsidR="002B269C">
              <w:rPr>
                <w:color w:val="000000" w:themeColor="text1"/>
              </w:rPr>
              <w:t>Uzņēmumu reģistram</w:t>
            </w:r>
            <w:r w:rsidRPr="00BC5AFE">
              <w:rPr>
                <w:color w:val="000000" w:themeColor="text1"/>
              </w:rPr>
              <w:t>.</w:t>
            </w:r>
          </w:p>
        </w:tc>
        <w:tc>
          <w:tcPr>
            <w:tcW w:w="2434" w:type="dxa"/>
            <w:tcMar>
              <w:top w:w="80" w:type="dxa"/>
              <w:left w:w="110" w:type="dxa"/>
              <w:bottom w:w="80" w:type="dxa"/>
              <w:right w:w="110" w:type="dxa"/>
            </w:tcMar>
          </w:tcPr>
          <w:p w14:paraId="172A5A74" w14:textId="1ED3392D" w:rsidR="00E31676" w:rsidRPr="00BC5AFE" w:rsidRDefault="002B269C" w:rsidP="00BC5AFE">
            <w:pPr>
              <w:spacing w:after="40"/>
              <w:jc w:val="both"/>
              <w:rPr>
                <w:color w:val="000000" w:themeColor="text1"/>
              </w:rPr>
            </w:pPr>
            <w:r w:rsidRPr="00BC5AFE">
              <w:rPr>
                <w:color w:val="000000" w:themeColor="text1"/>
              </w:rPr>
              <w:t>V</w:t>
            </w:r>
            <w:r>
              <w:rPr>
                <w:color w:val="000000" w:themeColor="text1"/>
              </w:rPr>
              <w:t>eselības ministrija</w:t>
            </w:r>
            <w:r w:rsidR="00E31676" w:rsidRPr="00BC5AFE">
              <w:rPr>
                <w:color w:val="000000" w:themeColor="text1"/>
              </w:rPr>
              <w:t xml:space="preserve">, </w:t>
            </w:r>
            <w:r>
              <w:rPr>
                <w:color w:val="000000" w:themeColor="text1"/>
              </w:rPr>
              <w:t>r</w:t>
            </w:r>
            <w:r w:rsidR="00E31676" w:rsidRPr="00BC5AFE">
              <w:rPr>
                <w:color w:val="000000" w:themeColor="text1"/>
              </w:rPr>
              <w:t>evidents / valde</w:t>
            </w:r>
          </w:p>
        </w:tc>
        <w:tc>
          <w:tcPr>
            <w:tcW w:w="2211" w:type="dxa"/>
            <w:tcMar>
              <w:top w:w="80" w:type="dxa"/>
              <w:left w:w="110" w:type="dxa"/>
              <w:bottom w:w="80" w:type="dxa"/>
              <w:right w:w="110" w:type="dxa"/>
            </w:tcMar>
          </w:tcPr>
          <w:p w14:paraId="4EDCC67E" w14:textId="77777777" w:rsidR="00E31676" w:rsidRPr="00BC5AFE" w:rsidRDefault="00E31676" w:rsidP="00BC5AFE">
            <w:pPr>
              <w:spacing w:after="40"/>
              <w:jc w:val="both"/>
              <w:rPr>
                <w:color w:val="000000" w:themeColor="text1"/>
              </w:rPr>
            </w:pPr>
            <w:r w:rsidRPr="00BC5AFE">
              <w:rPr>
                <w:color w:val="000000" w:themeColor="text1"/>
              </w:rPr>
              <w:t>Parakstīts pārskats un revidenta ziņojums.</w:t>
            </w:r>
          </w:p>
        </w:tc>
      </w:tr>
    </w:tbl>
    <w:p w14:paraId="2F307F97" w14:textId="77777777" w:rsidR="00BC5AFE" w:rsidRDefault="00BC5AFE" w:rsidP="00BC5AFE">
      <w:pPr>
        <w:pStyle w:val="Heading1"/>
        <w:jc w:val="both"/>
        <w:rPr>
          <w:color w:val="000000" w:themeColor="text1"/>
          <w:sz w:val="24"/>
          <w:szCs w:val="24"/>
        </w:rPr>
      </w:pPr>
    </w:p>
    <w:p w14:paraId="2ABB2D86" w14:textId="0AAD2351" w:rsidR="00E31676" w:rsidRPr="00BC5AFE" w:rsidRDefault="00E31676" w:rsidP="00BC5AFE">
      <w:pPr>
        <w:pStyle w:val="Heading1"/>
        <w:jc w:val="both"/>
        <w:rPr>
          <w:b/>
          <w:bCs/>
          <w:color w:val="000000" w:themeColor="text1"/>
          <w:sz w:val="24"/>
          <w:szCs w:val="24"/>
        </w:rPr>
      </w:pPr>
      <w:r w:rsidRPr="00BC5AFE">
        <w:rPr>
          <w:b/>
          <w:bCs/>
          <w:color w:val="000000" w:themeColor="text1"/>
          <w:sz w:val="24"/>
          <w:szCs w:val="24"/>
        </w:rPr>
        <w:t>5. Inventarizācijas apjoms</w:t>
      </w:r>
    </w:p>
    <w:tbl>
      <w:tblPr>
        <w:tblStyle w:val="TableGrid"/>
        <w:tblW w:w="9918" w:type="dxa"/>
        <w:jc w:val="center"/>
        <w:tblLayout w:type="fixed"/>
        <w:tblLook w:val="04A0" w:firstRow="1" w:lastRow="0" w:firstColumn="1" w:lastColumn="0" w:noHBand="0" w:noVBand="1"/>
      </w:tblPr>
      <w:tblGrid>
        <w:gridCol w:w="3844"/>
        <w:gridCol w:w="6074"/>
      </w:tblGrid>
      <w:tr w:rsidR="00E31676" w:rsidRPr="00BC5AFE" w14:paraId="7279ED8C" w14:textId="77777777" w:rsidTr="002B269C">
        <w:trPr>
          <w:tblHeader/>
          <w:jc w:val="center"/>
        </w:trPr>
        <w:tc>
          <w:tcPr>
            <w:tcW w:w="3844" w:type="dxa"/>
            <w:tcMar>
              <w:top w:w="80" w:type="dxa"/>
              <w:left w:w="110" w:type="dxa"/>
              <w:bottom w:w="80" w:type="dxa"/>
              <w:right w:w="110" w:type="dxa"/>
            </w:tcMar>
            <w:vAlign w:val="center"/>
          </w:tcPr>
          <w:p w14:paraId="69CE27D2" w14:textId="77777777" w:rsidR="00E31676" w:rsidRPr="00BC5AFE" w:rsidRDefault="00E31676" w:rsidP="00BC5AFE">
            <w:pPr>
              <w:jc w:val="both"/>
              <w:rPr>
                <w:color w:val="000000" w:themeColor="text1"/>
              </w:rPr>
            </w:pPr>
            <w:r w:rsidRPr="00BC5AFE">
              <w:rPr>
                <w:b/>
                <w:color w:val="000000" w:themeColor="text1"/>
              </w:rPr>
              <w:t>Postenis</w:t>
            </w:r>
          </w:p>
        </w:tc>
        <w:tc>
          <w:tcPr>
            <w:tcW w:w="6074" w:type="dxa"/>
            <w:tcMar>
              <w:top w:w="80" w:type="dxa"/>
              <w:left w:w="110" w:type="dxa"/>
              <w:bottom w:w="80" w:type="dxa"/>
              <w:right w:w="110" w:type="dxa"/>
            </w:tcMar>
            <w:vAlign w:val="center"/>
          </w:tcPr>
          <w:p w14:paraId="24DAA1B2" w14:textId="77777777" w:rsidR="00E31676" w:rsidRPr="00BC5AFE" w:rsidRDefault="00E31676" w:rsidP="00BC5AFE">
            <w:pPr>
              <w:jc w:val="both"/>
              <w:rPr>
                <w:color w:val="000000" w:themeColor="text1"/>
              </w:rPr>
            </w:pPr>
            <w:r w:rsidRPr="00BC5AFE">
              <w:rPr>
                <w:b/>
                <w:color w:val="000000" w:themeColor="text1"/>
              </w:rPr>
              <w:t>Obligātās procedūras</w:t>
            </w:r>
          </w:p>
        </w:tc>
      </w:tr>
      <w:tr w:rsidR="00E31676" w:rsidRPr="00BC5AFE" w14:paraId="0E4A2995" w14:textId="77777777" w:rsidTr="002B269C">
        <w:trPr>
          <w:jc w:val="center"/>
        </w:trPr>
        <w:tc>
          <w:tcPr>
            <w:tcW w:w="3844" w:type="dxa"/>
            <w:tcMar>
              <w:top w:w="80" w:type="dxa"/>
              <w:left w:w="110" w:type="dxa"/>
              <w:bottom w:w="80" w:type="dxa"/>
              <w:right w:w="110" w:type="dxa"/>
            </w:tcMar>
          </w:tcPr>
          <w:p w14:paraId="4A9B036D" w14:textId="77777777" w:rsidR="00E31676" w:rsidRPr="00BC5AFE" w:rsidRDefault="00E31676" w:rsidP="00BC5AFE">
            <w:pPr>
              <w:spacing w:after="40"/>
              <w:jc w:val="both"/>
              <w:rPr>
                <w:color w:val="000000" w:themeColor="text1"/>
              </w:rPr>
            </w:pPr>
            <w:r w:rsidRPr="00BC5AFE">
              <w:rPr>
                <w:color w:val="000000" w:themeColor="text1"/>
              </w:rPr>
              <w:t>Nauda un finanšu līdzekļi</w:t>
            </w:r>
          </w:p>
        </w:tc>
        <w:tc>
          <w:tcPr>
            <w:tcW w:w="6074" w:type="dxa"/>
            <w:tcMar>
              <w:top w:w="80" w:type="dxa"/>
              <w:left w:w="110" w:type="dxa"/>
              <w:bottom w:w="80" w:type="dxa"/>
              <w:right w:w="110" w:type="dxa"/>
            </w:tcMar>
          </w:tcPr>
          <w:p w14:paraId="37DF5845" w14:textId="68FFBE39" w:rsidR="00E31676" w:rsidRPr="00BC5AFE" w:rsidRDefault="00E31676" w:rsidP="00BC5AFE">
            <w:pPr>
              <w:spacing w:after="40"/>
              <w:jc w:val="both"/>
              <w:rPr>
                <w:color w:val="000000" w:themeColor="text1"/>
              </w:rPr>
            </w:pPr>
            <w:r w:rsidRPr="00BC5AFE">
              <w:rPr>
                <w:color w:val="000000" w:themeColor="text1"/>
              </w:rPr>
              <w:t>Kase skaidrā naudā, seifi, norēķinu konti, depozīti, maksājumu kartes, ceļā esoši maksājumi</w:t>
            </w:r>
            <w:r w:rsidR="002B269C">
              <w:rPr>
                <w:color w:val="000000" w:themeColor="text1"/>
              </w:rPr>
              <w:t>.</w:t>
            </w:r>
          </w:p>
        </w:tc>
      </w:tr>
      <w:tr w:rsidR="00E31676" w:rsidRPr="00BC5AFE" w14:paraId="427C19F5" w14:textId="77777777" w:rsidTr="002B269C">
        <w:trPr>
          <w:jc w:val="center"/>
        </w:trPr>
        <w:tc>
          <w:tcPr>
            <w:tcW w:w="3844" w:type="dxa"/>
            <w:tcMar>
              <w:top w:w="80" w:type="dxa"/>
              <w:left w:w="110" w:type="dxa"/>
              <w:bottom w:w="80" w:type="dxa"/>
              <w:right w:w="110" w:type="dxa"/>
            </w:tcMar>
          </w:tcPr>
          <w:p w14:paraId="4E29FCCA" w14:textId="77777777" w:rsidR="00E31676" w:rsidRPr="00BC5AFE" w:rsidRDefault="00E31676" w:rsidP="00BC5AFE">
            <w:pPr>
              <w:spacing w:after="40"/>
              <w:jc w:val="both"/>
              <w:rPr>
                <w:color w:val="000000" w:themeColor="text1"/>
              </w:rPr>
            </w:pPr>
            <w:r w:rsidRPr="00BC5AFE">
              <w:rPr>
                <w:color w:val="000000" w:themeColor="text1"/>
              </w:rPr>
              <w:t>Debitori un citi prasījumi</w:t>
            </w:r>
          </w:p>
        </w:tc>
        <w:tc>
          <w:tcPr>
            <w:tcW w:w="6074" w:type="dxa"/>
            <w:tcMar>
              <w:top w:w="80" w:type="dxa"/>
              <w:left w:w="110" w:type="dxa"/>
              <w:bottom w:w="80" w:type="dxa"/>
              <w:right w:w="110" w:type="dxa"/>
            </w:tcMar>
          </w:tcPr>
          <w:p w14:paraId="3BD3AC0C" w14:textId="77777777" w:rsidR="00E31676" w:rsidRPr="00BC5AFE" w:rsidRDefault="00E31676" w:rsidP="00BC5AFE">
            <w:pPr>
              <w:spacing w:after="40"/>
              <w:jc w:val="both"/>
              <w:rPr>
                <w:color w:val="000000" w:themeColor="text1"/>
              </w:rPr>
            </w:pPr>
            <w:r w:rsidRPr="00BC5AFE">
              <w:rPr>
                <w:color w:val="000000" w:themeColor="text1"/>
              </w:rPr>
              <w:t>NVD, pacienti, nomnieki, darbinieki, citi debitori, pārmaksātie nodokļi, avansi. Individuāli pārbauda visus būtiskos, kavētos, strīdus un saistīto personu atlikumus.</w:t>
            </w:r>
          </w:p>
        </w:tc>
      </w:tr>
      <w:tr w:rsidR="00E31676" w:rsidRPr="00BC5AFE" w14:paraId="4690484B" w14:textId="77777777" w:rsidTr="002B269C">
        <w:trPr>
          <w:jc w:val="center"/>
        </w:trPr>
        <w:tc>
          <w:tcPr>
            <w:tcW w:w="3844" w:type="dxa"/>
            <w:tcMar>
              <w:top w:w="80" w:type="dxa"/>
              <w:left w:w="110" w:type="dxa"/>
              <w:bottom w:w="80" w:type="dxa"/>
              <w:right w:w="110" w:type="dxa"/>
            </w:tcMar>
          </w:tcPr>
          <w:p w14:paraId="2DFC9E6D" w14:textId="77777777" w:rsidR="00E31676" w:rsidRPr="00BC5AFE" w:rsidRDefault="00E31676" w:rsidP="00BC5AFE">
            <w:pPr>
              <w:spacing w:after="40"/>
              <w:jc w:val="both"/>
              <w:rPr>
                <w:color w:val="000000" w:themeColor="text1"/>
              </w:rPr>
            </w:pPr>
            <w:r w:rsidRPr="00BC5AFE">
              <w:rPr>
                <w:color w:val="000000" w:themeColor="text1"/>
              </w:rPr>
              <w:t>Kreditori un saistības</w:t>
            </w:r>
          </w:p>
        </w:tc>
        <w:tc>
          <w:tcPr>
            <w:tcW w:w="6074" w:type="dxa"/>
            <w:tcMar>
              <w:top w:w="80" w:type="dxa"/>
              <w:left w:w="110" w:type="dxa"/>
              <w:bottom w:w="80" w:type="dxa"/>
              <w:right w:w="110" w:type="dxa"/>
            </w:tcMar>
          </w:tcPr>
          <w:p w14:paraId="4F568DF1" w14:textId="77777777" w:rsidR="00E31676" w:rsidRPr="00BC5AFE" w:rsidRDefault="00E31676" w:rsidP="00BC5AFE">
            <w:pPr>
              <w:spacing w:after="40"/>
              <w:jc w:val="both"/>
              <w:rPr>
                <w:color w:val="000000" w:themeColor="text1"/>
              </w:rPr>
            </w:pPr>
            <w:r w:rsidRPr="00BC5AFE">
              <w:rPr>
                <w:color w:val="000000" w:themeColor="text1"/>
              </w:rPr>
              <w:t>Piegādātāji, algas, nodokļi, līgumi, avansi, drošības naudas. Pārbauda septembra rēķinus un maksājumus par augustu.</w:t>
            </w:r>
          </w:p>
        </w:tc>
      </w:tr>
      <w:tr w:rsidR="00E31676" w:rsidRPr="00BC5AFE" w14:paraId="0B503E3D" w14:textId="77777777" w:rsidTr="002B269C">
        <w:trPr>
          <w:jc w:val="center"/>
        </w:trPr>
        <w:tc>
          <w:tcPr>
            <w:tcW w:w="3844" w:type="dxa"/>
            <w:tcMar>
              <w:top w:w="80" w:type="dxa"/>
              <w:left w:w="110" w:type="dxa"/>
              <w:bottom w:w="80" w:type="dxa"/>
              <w:right w:w="110" w:type="dxa"/>
            </w:tcMar>
          </w:tcPr>
          <w:p w14:paraId="283234BF" w14:textId="77777777" w:rsidR="00E31676" w:rsidRPr="00BC5AFE" w:rsidRDefault="00E31676" w:rsidP="00BC5AFE">
            <w:pPr>
              <w:spacing w:after="40"/>
              <w:jc w:val="both"/>
              <w:rPr>
                <w:color w:val="000000" w:themeColor="text1"/>
              </w:rPr>
            </w:pPr>
            <w:r w:rsidRPr="00BC5AFE">
              <w:rPr>
                <w:color w:val="000000" w:themeColor="text1"/>
              </w:rPr>
              <w:lastRenderedPageBreak/>
              <w:t>Pamatlīdzekļi un ieguldījuma īpašumi</w:t>
            </w:r>
          </w:p>
        </w:tc>
        <w:tc>
          <w:tcPr>
            <w:tcW w:w="6074" w:type="dxa"/>
            <w:tcMar>
              <w:top w:w="80" w:type="dxa"/>
              <w:left w:w="110" w:type="dxa"/>
              <w:bottom w:w="80" w:type="dxa"/>
              <w:right w:w="110" w:type="dxa"/>
            </w:tcMar>
          </w:tcPr>
          <w:p w14:paraId="291E5283" w14:textId="77777777" w:rsidR="00E31676" w:rsidRPr="00BC5AFE" w:rsidRDefault="00E31676" w:rsidP="00BC5AFE">
            <w:pPr>
              <w:spacing w:after="40"/>
              <w:jc w:val="both"/>
              <w:rPr>
                <w:color w:val="000000" w:themeColor="text1"/>
              </w:rPr>
            </w:pPr>
            <w:r w:rsidRPr="00BC5AFE">
              <w:rPr>
                <w:color w:val="000000" w:themeColor="text1"/>
              </w:rPr>
              <w:t>Zeme, ēkas, būves, medicīnas iekārtas, transportlīdzekļi, IT, mēbeles. Salīdzina inventāra numuru, atrašanās vietu, lietotāju, tehnisko stāvokli, īpašuma tiesības, apgrūtinājumus un vērtības samazinājumu.</w:t>
            </w:r>
          </w:p>
        </w:tc>
      </w:tr>
      <w:tr w:rsidR="00E31676" w:rsidRPr="00BC5AFE" w14:paraId="6A087348" w14:textId="77777777" w:rsidTr="002B269C">
        <w:trPr>
          <w:jc w:val="center"/>
        </w:trPr>
        <w:tc>
          <w:tcPr>
            <w:tcW w:w="3844" w:type="dxa"/>
            <w:tcMar>
              <w:top w:w="80" w:type="dxa"/>
              <w:left w:w="110" w:type="dxa"/>
              <w:bottom w:w="80" w:type="dxa"/>
              <w:right w:w="110" w:type="dxa"/>
            </w:tcMar>
          </w:tcPr>
          <w:p w14:paraId="20706B0D" w14:textId="77777777" w:rsidR="00E31676" w:rsidRPr="00BC5AFE" w:rsidRDefault="00E31676" w:rsidP="00BC5AFE">
            <w:pPr>
              <w:spacing w:after="40"/>
              <w:jc w:val="both"/>
              <w:rPr>
                <w:color w:val="000000" w:themeColor="text1"/>
              </w:rPr>
            </w:pPr>
            <w:r w:rsidRPr="00BC5AFE">
              <w:rPr>
                <w:color w:val="000000" w:themeColor="text1"/>
              </w:rPr>
              <w:t>Mākslas un kultūras priekšmeti</w:t>
            </w:r>
          </w:p>
        </w:tc>
        <w:tc>
          <w:tcPr>
            <w:tcW w:w="6074" w:type="dxa"/>
            <w:tcMar>
              <w:top w:w="80" w:type="dxa"/>
              <w:left w:w="110" w:type="dxa"/>
              <w:bottom w:w="80" w:type="dxa"/>
              <w:right w:w="110" w:type="dxa"/>
            </w:tcMar>
          </w:tcPr>
          <w:p w14:paraId="13C790BE" w14:textId="602ECF31" w:rsidR="00E31676" w:rsidRPr="00BC5AFE" w:rsidRDefault="00E31676" w:rsidP="00BC5AFE">
            <w:pPr>
              <w:spacing w:after="40"/>
              <w:jc w:val="both"/>
              <w:rPr>
                <w:color w:val="000000" w:themeColor="text1"/>
              </w:rPr>
            </w:pPr>
            <w:proofErr w:type="spellStart"/>
            <w:r w:rsidRPr="00BC5AFE">
              <w:rPr>
                <w:color w:val="000000" w:themeColor="text1"/>
              </w:rPr>
              <w:t>Fotofiksācija</w:t>
            </w:r>
            <w:proofErr w:type="spellEnd"/>
            <w:r w:rsidRPr="00BC5AFE">
              <w:rPr>
                <w:color w:val="000000" w:themeColor="text1"/>
              </w:rPr>
              <w:t>, autora/nosaukuma apraksts, atrašanās vieta, īpašuma vai glabājuma pamats, apdrošināšana un novērtējuma nepieciešamība.</w:t>
            </w:r>
          </w:p>
        </w:tc>
      </w:tr>
      <w:tr w:rsidR="00E31676" w:rsidRPr="00BC5AFE" w14:paraId="1171212A" w14:textId="77777777" w:rsidTr="002B269C">
        <w:trPr>
          <w:jc w:val="center"/>
        </w:trPr>
        <w:tc>
          <w:tcPr>
            <w:tcW w:w="3844" w:type="dxa"/>
            <w:tcMar>
              <w:top w:w="80" w:type="dxa"/>
              <w:left w:w="110" w:type="dxa"/>
              <w:bottom w:w="80" w:type="dxa"/>
              <w:right w:w="110" w:type="dxa"/>
            </w:tcMar>
          </w:tcPr>
          <w:p w14:paraId="613B7C14" w14:textId="77777777" w:rsidR="00E31676" w:rsidRPr="00BC5AFE" w:rsidRDefault="00E31676" w:rsidP="00BC5AFE">
            <w:pPr>
              <w:spacing w:after="40"/>
              <w:jc w:val="both"/>
              <w:rPr>
                <w:color w:val="000000" w:themeColor="text1"/>
              </w:rPr>
            </w:pPr>
            <w:r w:rsidRPr="00BC5AFE">
              <w:rPr>
                <w:color w:val="000000" w:themeColor="text1"/>
              </w:rPr>
              <w:t>Krājumi</w:t>
            </w:r>
          </w:p>
        </w:tc>
        <w:tc>
          <w:tcPr>
            <w:tcW w:w="6074" w:type="dxa"/>
            <w:tcMar>
              <w:top w:w="80" w:type="dxa"/>
              <w:left w:w="110" w:type="dxa"/>
              <w:bottom w:w="80" w:type="dxa"/>
              <w:right w:w="110" w:type="dxa"/>
            </w:tcMar>
          </w:tcPr>
          <w:p w14:paraId="4213ECD3" w14:textId="43EB3FBC" w:rsidR="00E31676" w:rsidRPr="00BC5AFE" w:rsidRDefault="00E31676" w:rsidP="00BC5AFE">
            <w:pPr>
              <w:spacing w:after="40"/>
              <w:jc w:val="both"/>
              <w:rPr>
                <w:color w:val="000000" w:themeColor="text1"/>
              </w:rPr>
            </w:pPr>
            <w:r w:rsidRPr="00BC5AFE">
              <w:rPr>
                <w:color w:val="000000" w:themeColor="text1"/>
              </w:rPr>
              <w:t xml:space="preserve">Zāles, medicīnas preces, pārtika, saimniecības materiāli, degviela, rezerves daļas. Atsevišķi identificē nederīgus, bojātus, lēnas aprites un beigušos termiņu krājumus. Inventarizē </w:t>
            </w:r>
            <w:r w:rsidR="002B269C">
              <w:rPr>
                <w:color w:val="000000" w:themeColor="text1"/>
              </w:rPr>
              <w:t>divu</w:t>
            </w:r>
            <w:r w:rsidRPr="00BC5AFE">
              <w:rPr>
                <w:color w:val="000000" w:themeColor="text1"/>
              </w:rPr>
              <w:t xml:space="preserve"> nedēļu laikā tikai PL, krājumu atlikumus noliktavās (pārtikas produkti, medikamenti, med</w:t>
            </w:r>
            <w:r w:rsidR="002B269C">
              <w:rPr>
                <w:color w:val="000000" w:themeColor="text1"/>
              </w:rPr>
              <w:t xml:space="preserve">icīnas </w:t>
            </w:r>
            <w:r w:rsidRPr="00BC5AFE">
              <w:rPr>
                <w:color w:val="000000" w:themeColor="text1"/>
              </w:rPr>
              <w:t xml:space="preserve">preces, inventāru u.c.), bet inventārs, kas izsniegts ekspluatācijā un norakstīts izdevumos izsniegšanas brīdī, var tikt inventarizēts periodā no 01.09.-31.10.2026., apkopojot inventarizācijas sarakstus, lai izveidotu </w:t>
            </w:r>
            <w:r w:rsidR="002B269C">
              <w:rPr>
                <w:color w:val="000000" w:themeColor="text1"/>
              </w:rPr>
              <w:t xml:space="preserve">pieņemšanas-nodošanas aktu </w:t>
            </w:r>
            <w:r w:rsidR="009D1CA0" w:rsidRPr="009D1CA0">
              <w:rPr>
                <w:color w:val="000000" w:themeColor="text1"/>
              </w:rPr>
              <w:t>uz reorganizācijas spēkā stāšanās brīdi</w:t>
            </w:r>
            <w:r w:rsidRPr="00BC5AFE">
              <w:rPr>
                <w:color w:val="000000" w:themeColor="text1"/>
              </w:rPr>
              <w:t>.</w:t>
            </w:r>
          </w:p>
        </w:tc>
      </w:tr>
      <w:tr w:rsidR="00E31676" w:rsidRPr="00BC5AFE" w14:paraId="7756DDBF" w14:textId="77777777" w:rsidTr="002B269C">
        <w:trPr>
          <w:jc w:val="center"/>
        </w:trPr>
        <w:tc>
          <w:tcPr>
            <w:tcW w:w="3844" w:type="dxa"/>
            <w:tcMar>
              <w:top w:w="80" w:type="dxa"/>
              <w:left w:w="110" w:type="dxa"/>
              <w:bottom w:w="80" w:type="dxa"/>
              <w:right w:w="110" w:type="dxa"/>
            </w:tcMar>
          </w:tcPr>
          <w:p w14:paraId="3C11F8D0" w14:textId="77777777" w:rsidR="00E31676" w:rsidRPr="00BC5AFE" w:rsidRDefault="00E31676" w:rsidP="00BC5AFE">
            <w:pPr>
              <w:spacing w:after="40"/>
              <w:jc w:val="both"/>
              <w:rPr>
                <w:color w:val="000000" w:themeColor="text1"/>
              </w:rPr>
            </w:pPr>
            <w:r w:rsidRPr="00BC5AFE">
              <w:rPr>
                <w:color w:val="000000" w:themeColor="text1"/>
              </w:rPr>
              <w:t>Kontrolējamās vielas un medikamenti</w:t>
            </w:r>
          </w:p>
        </w:tc>
        <w:tc>
          <w:tcPr>
            <w:tcW w:w="6074" w:type="dxa"/>
            <w:tcMar>
              <w:top w:w="80" w:type="dxa"/>
              <w:left w:w="110" w:type="dxa"/>
              <w:bottom w:w="80" w:type="dxa"/>
              <w:right w:w="110" w:type="dxa"/>
            </w:tcMar>
          </w:tcPr>
          <w:p w14:paraId="18831204" w14:textId="77777777" w:rsidR="00E31676" w:rsidRPr="00BC5AFE" w:rsidRDefault="00E31676" w:rsidP="00BC5AFE">
            <w:pPr>
              <w:spacing w:after="40"/>
              <w:jc w:val="both"/>
              <w:rPr>
                <w:color w:val="000000" w:themeColor="text1"/>
              </w:rPr>
            </w:pPr>
            <w:r w:rsidRPr="00BC5AFE">
              <w:rPr>
                <w:color w:val="000000" w:themeColor="text1"/>
              </w:rPr>
              <w:t>Daudzumi, sērijas, derīguma termiņi, atbildīgās personas un normatīvie žurnāli; jebkuru starpību izmeklē neatkarīgi no summas.</w:t>
            </w:r>
          </w:p>
        </w:tc>
      </w:tr>
      <w:tr w:rsidR="00E31676" w:rsidRPr="00BC5AFE" w14:paraId="7D16C091" w14:textId="77777777" w:rsidTr="002B269C">
        <w:trPr>
          <w:jc w:val="center"/>
        </w:trPr>
        <w:tc>
          <w:tcPr>
            <w:tcW w:w="3844" w:type="dxa"/>
            <w:tcMar>
              <w:top w:w="80" w:type="dxa"/>
              <w:left w:w="110" w:type="dxa"/>
              <w:bottom w:w="80" w:type="dxa"/>
              <w:right w:w="110" w:type="dxa"/>
            </w:tcMar>
          </w:tcPr>
          <w:p w14:paraId="5A85CE5D" w14:textId="77777777" w:rsidR="00E31676" w:rsidRPr="00BC5AFE" w:rsidRDefault="00E31676" w:rsidP="00BC5AFE">
            <w:pPr>
              <w:spacing w:after="40"/>
              <w:jc w:val="both"/>
              <w:rPr>
                <w:color w:val="000000" w:themeColor="text1"/>
              </w:rPr>
            </w:pPr>
            <w:r w:rsidRPr="00BC5AFE">
              <w:rPr>
                <w:color w:val="000000" w:themeColor="text1"/>
              </w:rPr>
              <w:t>Nepabeigtā celtniecība un projekti</w:t>
            </w:r>
          </w:p>
        </w:tc>
        <w:tc>
          <w:tcPr>
            <w:tcW w:w="6074" w:type="dxa"/>
            <w:tcMar>
              <w:top w:w="80" w:type="dxa"/>
              <w:left w:w="110" w:type="dxa"/>
              <w:bottom w:w="80" w:type="dxa"/>
              <w:right w:w="110" w:type="dxa"/>
            </w:tcMar>
          </w:tcPr>
          <w:p w14:paraId="5A4AA7DD" w14:textId="77777777" w:rsidR="00E31676" w:rsidRPr="00BC5AFE" w:rsidRDefault="00E31676" w:rsidP="00BC5AFE">
            <w:pPr>
              <w:spacing w:after="40"/>
              <w:jc w:val="both"/>
              <w:rPr>
                <w:color w:val="000000" w:themeColor="text1"/>
              </w:rPr>
            </w:pPr>
            <w:r w:rsidRPr="00BC5AFE">
              <w:rPr>
                <w:color w:val="000000" w:themeColor="text1"/>
              </w:rPr>
              <w:t>Līgumi, izpildes akti, faktiskā stadija, avansi, finansējuma nosacījumi, pārtraukšanas vai sadārdzinājuma pazīmes.</w:t>
            </w:r>
          </w:p>
        </w:tc>
      </w:tr>
      <w:tr w:rsidR="00E31676" w:rsidRPr="00BC5AFE" w14:paraId="7A996ADB" w14:textId="77777777" w:rsidTr="002B269C">
        <w:trPr>
          <w:jc w:val="center"/>
        </w:trPr>
        <w:tc>
          <w:tcPr>
            <w:tcW w:w="3844" w:type="dxa"/>
            <w:tcMar>
              <w:top w:w="80" w:type="dxa"/>
              <w:left w:w="110" w:type="dxa"/>
              <w:bottom w:w="80" w:type="dxa"/>
              <w:right w:w="110" w:type="dxa"/>
            </w:tcMar>
          </w:tcPr>
          <w:p w14:paraId="6CE68178" w14:textId="77777777" w:rsidR="00E31676" w:rsidRPr="00BC5AFE" w:rsidRDefault="00E31676" w:rsidP="00BC5AFE">
            <w:pPr>
              <w:spacing w:after="40"/>
              <w:jc w:val="both"/>
              <w:rPr>
                <w:color w:val="000000" w:themeColor="text1"/>
              </w:rPr>
            </w:pPr>
            <w:r w:rsidRPr="00BC5AFE">
              <w:rPr>
                <w:color w:val="000000" w:themeColor="text1"/>
              </w:rPr>
              <w:t>Nemateriālie ieguldījumi</w:t>
            </w:r>
          </w:p>
        </w:tc>
        <w:tc>
          <w:tcPr>
            <w:tcW w:w="6074" w:type="dxa"/>
            <w:tcMar>
              <w:top w:w="80" w:type="dxa"/>
              <w:left w:w="110" w:type="dxa"/>
              <w:bottom w:w="80" w:type="dxa"/>
              <w:right w:w="110" w:type="dxa"/>
            </w:tcMar>
          </w:tcPr>
          <w:p w14:paraId="6201D01A" w14:textId="77777777" w:rsidR="00E31676" w:rsidRPr="00BC5AFE" w:rsidRDefault="00E31676" w:rsidP="00BC5AFE">
            <w:pPr>
              <w:spacing w:after="40"/>
              <w:jc w:val="both"/>
              <w:rPr>
                <w:color w:val="000000" w:themeColor="text1"/>
              </w:rPr>
            </w:pPr>
            <w:r w:rsidRPr="00BC5AFE">
              <w:rPr>
                <w:color w:val="000000" w:themeColor="text1"/>
              </w:rPr>
              <w:t>Licences, programmatūra, lietošanas tiesības, derīguma termiņi, aktivizēšanas pamatojums un vērtības samazinājums.</w:t>
            </w:r>
          </w:p>
        </w:tc>
      </w:tr>
      <w:tr w:rsidR="00E31676" w:rsidRPr="00BC5AFE" w14:paraId="03FB1AA6" w14:textId="77777777" w:rsidTr="002B269C">
        <w:trPr>
          <w:jc w:val="center"/>
        </w:trPr>
        <w:tc>
          <w:tcPr>
            <w:tcW w:w="3844" w:type="dxa"/>
            <w:tcMar>
              <w:top w:w="80" w:type="dxa"/>
              <w:left w:w="110" w:type="dxa"/>
              <w:bottom w:w="80" w:type="dxa"/>
              <w:right w:w="110" w:type="dxa"/>
            </w:tcMar>
          </w:tcPr>
          <w:p w14:paraId="6AA54599" w14:textId="77777777" w:rsidR="00E31676" w:rsidRPr="00BC5AFE" w:rsidRDefault="00E31676" w:rsidP="00BC5AFE">
            <w:pPr>
              <w:spacing w:after="40"/>
              <w:jc w:val="both"/>
              <w:rPr>
                <w:color w:val="000000" w:themeColor="text1"/>
              </w:rPr>
            </w:pPr>
            <w:r w:rsidRPr="00BC5AFE">
              <w:rPr>
                <w:color w:val="000000" w:themeColor="text1"/>
              </w:rPr>
              <w:t>Uzkrājumi un iespējamās saistības</w:t>
            </w:r>
          </w:p>
        </w:tc>
        <w:tc>
          <w:tcPr>
            <w:tcW w:w="6074" w:type="dxa"/>
            <w:tcMar>
              <w:top w:w="80" w:type="dxa"/>
              <w:left w:w="110" w:type="dxa"/>
              <w:bottom w:w="80" w:type="dxa"/>
              <w:right w:w="110" w:type="dxa"/>
            </w:tcMar>
          </w:tcPr>
          <w:p w14:paraId="616BE9F4" w14:textId="77777777" w:rsidR="00E31676" w:rsidRPr="00BC5AFE" w:rsidRDefault="00E31676" w:rsidP="00BC5AFE">
            <w:pPr>
              <w:spacing w:after="40"/>
              <w:jc w:val="both"/>
              <w:rPr>
                <w:color w:val="000000" w:themeColor="text1"/>
              </w:rPr>
            </w:pPr>
            <w:r w:rsidRPr="00BC5AFE">
              <w:rPr>
                <w:color w:val="000000" w:themeColor="text1"/>
              </w:rPr>
              <w:t>Atvaļinājumi, prēmijas, tiesvedības, atlīdzības prasības, līgumsodi, garantijas, reorganizācijas izmaksas, zaudējumus nesoši līgumi.</w:t>
            </w:r>
          </w:p>
        </w:tc>
      </w:tr>
      <w:tr w:rsidR="00E31676" w:rsidRPr="00BC5AFE" w14:paraId="7FF84F36" w14:textId="77777777" w:rsidTr="002B269C">
        <w:trPr>
          <w:jc w:val="center"/>
        </w:trPr>
        <w:tc>
          <w:tcPr>
            <w:tcW w:w="3844" w:type="dxa"/>
            <w:tcMar>
              <w:top w:w="80" w:type="dxa"/>
              <w:left w:w="110" w:type="dxa"/>
              <w:bottom w:w="80" w:type="dxa"/>
              <w:right w:w="110" w:type="dxa"/>
            </w:tcMar>
          </w:tcPr>
          <w:p w14:paraId="533A0016" w14:textId="77777777" w:rsidR="00E31676" w:rsidRPr="00BC5AFE" w:rsidRDefault="00E31676" w:rsidP="00BC5AFE">
            <w:pPr>
              <w:spacing w:after="40"/>
              <w:jc w:val="both"/>
              <w:rPr>
                <w:color w:val="000000" w:themeColor="text1"/>
              </w:rPr>
            </w:pPr>
            <w:r w:rsidRPr="00BC5AFE">
              <w:rPr>
                <w:color w:val="000000" w:themeColor="text1"/>
              </w:rPr>
              <w:t>Ārpusbilance un sveša manta</w:t>
            </w:r>
          </w:p>
        </w:tc>
        <w:tc>
          <w:tcPr>
            <w:tcW w:w="6074" w:type="dxa"/>
            <w:tcMar>
              <w:top w:w="80" w:type="dxa"/>
              <w:left w:w="110" w:type="dxa"/>
              <w:bottom w:w="80" w:type="dxa"/>
              <w:right w:w="110" w:type="dxa"/>
            </w:tcMar>
          </w:tcPr>
          <w:p w14:paraId="73222527" w14:textId="77777777" w:rsidR="00E31676" w:rsidRPr="00BC5AFE" w:rsidRDefault="00E31676" w:rsidP="00BC5AFE">
            <w:pPr>
              <w:spacing w:after="40"/>
              <w:jc w:val="both"/>
              <w:rPr>
                <w:color w:val="000000" w:themeColor="text1"/>
              </w:rPr>
            </w:pPr>
            <w:r w:rsidRPr="00BC5AFE">
              <w:rPr>
                <w:color w:val="000000" w:themeColor="text1"/>
              </w:rPr>
              <w:t>Nomāta, patapināta, glabājumā vai lietošanā saņemta manta; izsniegtās garantijas, ķīlas, iespējamās saistības un atbildīgā glabāšana.</w:t>
            </w:r>
          </w:p>
        </w:tc>
      </w:tr>
      <w:tr w:rsidR="00E31676" w:rsidRPr="00BC5AFE" w14:paraId="2C2F9C1C" w14:textId="77777777" w:rsidTr="002B269C">
        <w:trPr>
          <w:jc w:val="center"/>
        </w:trPr>
        <w:tc>
          <w:tcPr>
            <w:tcW w:w="3844" w:type="dxa"/>
            <w:tcMar>
              <w:top w:w="80" w:type="dxa"/>
              <w:left w:w="110" w:type="dxa"/>
              <w:bottom w:w="80" w:type="dxa"/>
              <w:right w:w="110" w:type="dxa"/>
            </w:tcMar>
          </w:tcPr>
          <w:p w14:paraId="7403C92B" w14:textId="77777777" w:rsidR="00E31676" w:rsidRPr="00BC5AFE" w:rsidRDefault="00E31676" w:rsidP="00BC5AFE">
            <w:pPr>
              <w:spacing w:after="40"/>
              <w:jc w:val="both"/>
              <w:rPr>
                <w:color w:val="000000" w:themeColor="text1"/>
              </w:rPr>
            </w:pPr>
            <w:r w:rsidRPr="00BC5AFE">
              <w:rPr>
                <w:color w:val="000000" w:themeColor="text1"/>
              </w:rPr>
              <w:t>Nodokļi un personāla norēķini</w:t>
            </w:r>
          </w:p>
        </w:tc>
        <w:tc>
          <w:tcPr>
            <w:tcW w:w="6074" w:type="dxa"/>
            <w:tcMar>
              <w:top w:w="80" w:type="dxa"/>
              <w:left w:w="110" w:type="dxa"/>
              <w:bottom w:w="80" w:type="dxa"/>
              <w:right w:w="110" w:type="dxa"/>
            </w:tcMar>
          </w:tcPr>
          <w:p w14:paraId="50496EE1" w14:textId="77777777" w:rsidR="00E31676" w:rsidRPr="00BC5AFE" w:rsidRDefault="00E31676" w:rsidP="00BC5AFE">
            <w:pPr>
              <w:spacing w:after="40"/>
              <w:jc w:val="both"/>
              <w:rPr>
                <w:color w:val="000000" w:themeColor="text1"/>
              </w:rPr>
            </w:pPr>
            <w:r w:rsidRPr="00BC5AFE">
              <w:rPr>
                <w:color w:val="000000" w:themeColor="text1"/>
              </w:rPr>
              <w:t>EDS salīdzinājumi, darba algas, atvaļinājumi, ieturējumi, avansa norēķini un darbinieku prasījumi.</w:t>
            </w:r>
          </w:p>
        </w:tc>
      </w:tr>
    </w:tbl>
    <w:p w14:paraId="57878121" w14:textId="77777777" w:rsidR="00BC5AFE" w:rsidRDefault="00BC5AFE" w:rsidP="00BC5AFE">
      <w:pPr>
        <w:pStyle w:val="Heading1"/>
        <w:jc w:val="both"/>
        <w:rPr>
          <w:color w:val="000000" w:themeColor="text1"/>
          <w:sz w:val="24"/>
          <w:szCs w:val="24"/>
        </w:rPr>
      </w:pPr>
    </w:p>
    <w:p w14:paraId="3984A701" w14:textId="729BA14A" w:rsidR="00E31676" w:rsidRPr="00BC5AFE" w:rsidRDefault="00E31676" w:rsidP="00BC5AFE">
      <w:pPr>
        <w:pStyle w:val="Heading1"/>
        <w:jc w:val="both"/>
        <w:rPr>
          <w:b/>
          <w:bCs/>
          <w:color w:val="000000" w:themeColor="text1"/>
          <w:sz w:val="24"/>
          <w:szCs w:val="24"/>
        </w:rPr>
      </w:pPr>
      <w:r w:rsidRPr="00BC5AFE">
        <w:rPr>
          <w:b/>
          <w:bCs/>
          <w:color w:val="000000" w:themeColor="text1"/>
          <w:sz w:val="24"/>
          <w:szCs w:val="24"/>
        </w:rPr>
        <w:t xml:space="preserve">6. Slēguma </w:t>
      </w:r>
      <w:proofErr w:type="spellStart"/>
      <w:r w:rsidRPr="00BC5AFE">
        <w:rPr>
          <w:b/>
          <w:bCs/>
          <w:color w:val="000000" w:themeColor="text1"/>
          <w:sz w:val="24"/>
          <w:szCs w:val="24"/>
        </w:rPr>
        <w:t>kontrolprocedūras</w:t>
      </w:r>
      <w:proofErr w:type="spellEnd"/>
    </w:p>
    <w:tbl>
      <w:tblPr>
        <w:tblStyle w:val="TableGrid"/>
        <w:tblW w:w="9776" w:type="dxa"/>
        <w:jc w:val="center"/>
        <w:tblLayout w:type="fixed"/>
        <w:tblLook w:val="04A0" w:firstRow="1" w:lastRow="0" w:firstColumn="1" w:lastColumn="0" w:noHBand="0" w:noVBand="1"/>
      </w:tblPr>
      <w:tblGrid>
        <w:gridCol w:w="2835"/>
        <w:gridCol w:w="6941"/>
      </w:tblGrid>
      <w:tr w:rsidR="00E31676" w:rsidRPr="00BC5AFE" w14:paraId="07550DA2" w14:textId="77777777" w:rsidTr="002B269C">
        <w:trPr>
          <w:tblHeader/>
          <w:jc w:val="center"/>
        </w:trPr>
        <w:tc>
          <w:tcPr>
            <w:tcW w:w="2835" w:type="dxa"/>
            <w:tcMar>
              <w:top w:w="80" w:type="dxa"/>
              <w:left w:w="110" w:type="dxa"/>
              <w:bottom w:w="80" w:type="dxa"/>
              <w:right w:w="110" w:type="dxa"/>
            </w:tcMar>
            <w:vAlign w:val="center"/>
          </w:tcPr>
          <w:p w14:paraId="31079A1F" w14:textId="77777777" w:rsidR="00E31676" w:rsidRPr="00BC5AFE" w:rsidRDefault="00E31676" w:rsidP="00BC5AFE">
            <w:pPr>
              <w:jc w:val="both"/>
              <w:rPr>
                <w:color w:val="000000" w:themeColor="text1"/>
              </w:rPr>
            </w:pPr>
            <w:r w:rsidRPr="00BC5AFE">
              <w:rPr>
                <w:b/>
                <w:color w:val="000000" w:themeColor="text1"/>
              </w:rPr>
              <w:t>Kontrole</w:t>
            </w:r>
          </w:p>
        </w:tc>
        <w:tc>
          <w:tcPr>
            <w:tcW w:w="6941" w:type="dxa"/>
            <w:tcMar>
              <w:top w:w="80" w:type="dxa"/>
              <w:left w:w="110" w:type="dxa"/>
              <w:bottom w:w="80" w:type="dxa"/>
              <w:right w:w="110" w:type="dxa"/>
            </w:tcMar>
            <w:vAlign w:val="center"/>
          </w:tcPr>
          <w:p w14:paraId="0BB0590D" w14:textId="77777777" w:rsidR="00E31676" w:rsidRPr="00BC5AFE" w:rsidRDefault="00E31676" w:rsidP="00BC5AFE">
            <w:pPr>
              <w:jc w:val="both"/>
              <w:rPr>
                <w:color w:val="000000" w:themeColor="text1"/>
              </w:rPr>
            </w:pPr>
            <w:r w:rsidRPr="00BC5AFE">
              <w:rPr>
                <w:b/>
                <w:color w:val="000000" w:themeColor="text1"/>
              </w:rPr>
              <w:t>Minimālais pierādījums</w:t>
            </w:r>
          </w:p>
        </w:tc>
      </w:tr>
      <w:tr w:rsidR="00E31676" w:rsidRPr="00BC5AFE" w14:paraId="79740D79" w14:textId="77777777" w:rsidTr="002B269C">
        <w:trPr>
          <w:jc w:val="center"/>
        </w:trPr>
        <w:tc>
          <w:tcPr>
            <w:tcW w:w="2835" w:type="dxa"/>
            <w:tcMar>
              <w:top w:w="80" w:type="dxa"/>
              <w:left w:w="110" w:type="dxa"/>
              <w:bottom w:w="80" w:type="dxa"/>
              <w:right w:w="110" w:type="dxa"/>
            </w:tcMar>
          </w:tcPr>
          <w:p w14:paraId="64F8C562" w14:textId="77777777" w:rsidR="00E31676" w:rsidRPr="00BC5AFE" w:rsidRDefault="00E31676" w:rsidP="00BC5AFE">
            <w:pPr>
              <w:spacing w:after="40"/>
              <w:jc w:val="both"/>
              <w:rPr>
                <w:color w:val="000000" w:themeColor="text1"/>
              </w:rPr>
            </w:pPr>
            <w:r w:rsidRPr="00BC5AFE">
              <w:rPr>
                <w:color w:val="000000" w:themeColor="text1"/>
              </w:rPr>
              <w:t>Ieņēmumu pilnīgums</w:t>
            </w:r>
          </w:p>
        </w:tc>
        <w:tc>
          <w:tcPr>
            <w:tcW w:w="6941" w:type="dxa"/>
            <w:tcMar>
              <w:top w:w="80" w:type="dxa"/>
              <w:left w:w="110" w:type="dxa"/>
              <w:bottom w:w="80" w:type="dxa"/>
              <w:right w:w="110" w:type="dxa"/>
            </w:tcMar>
          </w:tcPr>
          <w:p w14:paraId="36B93005" w14:textId="77777777" w:rsidR="00E31676" w:rsidRPr="00BC5AFE" w:rsidRDefault="00E31676" w:rsidP="00BC5AFE">
            <w:pPr>
              <w:spacing w:after="40"/>
              <w:jc w:val="both"/>
              <w:rPr>
                <w:color w:val="000000" w:themeColor="text1"/>
              </w:rPr>
            </w:pPr>
            <w:r w:rsidRPr="00BC5AFE">
              <w:rPr>
                <w:color w:val="000000" w:themeColor="text1"/>
              </w:rPr>
              <w:t>NVD un maksas pakalpojumu dati salīdzināti ar medicīnas sistēmām, rēķiniem, līgumiem un saņemto naudu; veikta periodizācija.</w:t>
            </w:r>
          </w:p>
        </w:tc>
      </w:tr>
      <w:tr w:rsidR="00E31676" w:rsidRPr="00BC5AFE" w14:paraId="5AAB862B" w14:textId="77777777" w:rsidTr="002B269C">
        <w:trPr>
          <w:jc w:val="center"/>
        </w:trPr>
        <w:tc>
          <w:tcPr>
            <w:tcW w:w="2835" w:type="dxa"/>
            <w:tcMar>
              <w:top w:w="80" w:type="dxa"/>
              <w:left w:w="110" w:type="dxa"/>
              <w:bottom w:w="80" w:type="dxa"/>
              <w:right w:w="110" w:type="dxa"/>
            </w:tcMar>
          </w:tcPr>
          <w:p w14:paraId="7435DD1B" w14:textId="77777777" w:rsidR="00E31676" w:rsidRPr="00BC5AFE" w:rsidRDefault="00E31676" w:rsidP="00BC5AFE">
            <w:pPr>
              <w:spacing w:after="40"/>
              <w:jc w:val="both"/>
              <w:rPr>
                <w:color w:val="000000" w:themeColor="text1"/>
              </w:rPr>
            </w:pPr>
            <w:r w:rsidRPr="00BC5AFE">
              <w:rPr>
                <w:color w:val="000000" w:themeColor="text1"/>
              </w:rPr>
              <w:lastRenderedPageBreak/>
              <w:t>Izdevumu pilnīgums</w:t>
            </w:r>
          </w:p>
        </w:tc>
        <w:tc>
          <w:tcPr>
            <w:tcW w:w="6941" w:type="dxa"/>
            <w:tcMar>
              <w:top w:w="80" w:type="dxa"/>
              <w:left w:w="110" w:type="dxa"/>
              <w:bottom w:w="80" w:type="dxa"/>
              <w:right w:w="110" w:type="dxa"/>
            </w:tcMar>
          </w:tcPr>
          <w:p w14:paraId="51704247" w14:textId="77777777" w:rsidR="00E31676" w:rsidRPr="00BC5AFE" w:rsidRDefault="00E31676" w:rsidP="00BC5AFE">
            <w:pPr>
              <w:spacing w:after="40"/>
              <w:jc w:val="both"/>
              <w:rPr>
                <w:color w:val="000000" w:themeColor="text1"/>
              </w:rPr>
            </w:pPr>
            <w:r w:rsidRPr="00BC5AFE">
              <w:rPr>
                <w:color w:val="000000" w:themeColor="text1"/>
              </w:rPr>
              <w:t>Pārbaudīti septembra rēķini un maksājumi par augustu; izveidoti uzkrājumi par nesaņemtiem rēķiniem, algām, atvaļinājumiem, komunālajiem un citiem pakalpojumiem.</w:t>
            </w:r>
          </w:p>
        </w:tc>
      </w:tr>
      <w:tr w:rsidR="00E31676" w:rsidRPr="00BC5AFE" w14:paraId="4357E91A" w14:textId="77777777" w:rsidTr="002B269C">
        <w:trPr>
          <w:jc w:val="center"/>
        </w:trPr>
        <w:tc>
          <w:tcPr>
            <w:tcW w:w="2835" w:type="dxa"/>
            <w:tcMar>
              <w:top w:w="80" w:type="dxa"/>
              <w:left w:w="110" w:type="dxa"/>
              <w:bottom w:w="80" w:type="dxa"/>
              <w:right w:w="110" w:type="dxa"/>
            </w:tcMar>
          </w:tcPr>
          <w:p w14:paraId="0146FA70" w14:textId="77777777" w:rsidR="00E31676" w:rsidRPr="00BC5AFE" w:rsidRDefault="00E31676" w:rsidP="00BC5AFE">
            <w:pPr>
              <w:spacing w:after="40"/>
              <w:jc w:val="both"/>
              <w:rPr>
                <w:color w:val="000000" w:themeColor="text1"/>
              </w:rPr>
            </w:pPr>
            <w:r w:rsidRPr="00BC5AFE">
              <w:rPr>
                <w:color w:val="000000" w:themeColor="text1"/>
              </w:rPr>
              <w:t>Savstarpējie norēķini</w:t>
            </w:r>
          </w:p>
        </w:tc>
        <w:tc>
          <w:tcPr>
            <w:tcW w:w="6941" w:type="dxa"/>
            <w:tcMar>
              <w:top w:w="80" w:type="dxa"/>
              <w:left w:w="110" w:type="dxa"/>
              <w:bottom w:w="80" w:type="dxa"/>
              <w:right w:w="110" w:type="dxa"/>
            </w:tcMar>
          </w:tcPr>
          <w:p w14:paraId="1B0253DC" w14:textId="77777777" w:rsidR="00E31676" w:rsidRPr="00BC5AFE" w:rsidRDefault="00E31676" w:rsidP="00BC5AFE">
            <w:pPr>
              <w:spacing w:after="40"/>
              <w:jc w:val="both"/>
              <w:rPr>
                <w:color w:val="000000" w:themeColor="text1"/>
              </w:rPr>
            </w:pPr>
            <w:r w:rsidRPr="00BC5AFE">
              <w:rPr>
                <w:color w:val="000000" w:themeColor="text1"/>
              </w:rPr>
              <w:t>Saskaņoti darījumi starp visām sešām slimnīcām; atšķirības atrisinātas pirms pārskata parakstīšanas.</w:t>
            </w:r>
          </w:p>
        </w:tc>
      </w:tr>
      <w:tr w:rsidR="00E31676" w:rsidRPr="00BC5AFE" w14:paraId="7BE2E32E" w14:textId="77777777" w:rsidTr="002B269C">
        <w:trPr>
          <w:jc w:val="center"/>
        </w:trPr>
        <w:tc>
          <w:tcPr>
            <w:tcW w:w="2835" w:type="dxa"/>
            <w:tcMar>
              <w:top w:w="80" w:type="dxa"/>
              <w:left w:w="110" w:type="dxa"/>
              <w:bottom w:w="80" w:type="dxa"/>
              <w:right w:w="110" w:type="dxa"/>
            </w:tcMar>
          </w:tcPr>
          <w:p w14:paraId="1E96690B" w14:textId="77777777" w:rsidR="00E31676" w:rsidRPr="00BC5AFE" w:rsidRDefault="00E31676" w:rsidP="00BC5AFE">
            <w:pPr>
              <w:spacing w:after="40"/>
              <w:jc w:val="both"/>
              <w:rPr>
                <w:color w:val="000000" w:themeColor="text1"/>
              </w:rPr>
            </w:pPr>
            <w:r w:rsidRPr="00BC5AFE">
              <w:rPr>
                <w:color w:val="000000" w:themeColor="text1"/>
              </w:rPr>
              <w:t>Aktīvu vērtība</w:t>
            </w:r>
          </w:p>
        </w:tc>
        <w:tc>
          <w:tcPr>
            <w:tcW w:w="6941" w:type="dxa"/>
            <w:tcMar>
              <w:top w:w="80" w:type="dxa"/>
              <w:left w:w="110" w:type="dxa"/>
              <w:bottom w:w="80" w:type="dxa"/>
              <w:right w:w="110" w:type="dxa"/>
            </w:tcMar>
          </w:tcPr>
          <w:p w14:paraId="0B489E05" w14:textId="77777777" w:rsidR="00E31676" w:rsidRPr="00BC5AFE" w:rsidRDefault="00E31676" w:rsidP="00BC5AFE">
            <w:pPr>
              <w:spacing w:after="40"/>
              <w:jc w:val="both"/>
              <w:rPr>
                <w:color w:val="000000" w:themeColor="text1"/>
              </w:rPr>
            </w:pPr>
            <w:r w:rsidRPr="00BC5AFE">
              <w:rPr>
                <w:color w:val="000000" w:themeColor="text1"/>
              </w:rPr>
              <w:t>Izvērtēts nolietojums, lietderīgās lietošanas laiks, bojājums, dīkstāve, novecošanās, nākotnes izmantošana un reorganizācijas ietekme.</w:t>
            </w:r>
          </w:p>
        </w:tc>
      </w:tr>
      <w:tr w:rsidR="00E31676" w:rsidRPr="00BC5AFE" w14:paraId="4B886CD4" w14:textId="77777777" w:rsidTr="002B269C">
        <w:trPr>
          <w:jc w:val="center"/>
        </w:trPr>
        <w:tc>
          <w:tcPr>
            <w:tcW w:w="2835" w:type="dxa"/>
            <w:tcMar>
              <w:top w:w="80" w:type="dxa"/>
              <w:left w:w="110" w:type="dxa"/>
              <w:bottom w:w="80" w:type="dxa"/>
              <w:right w:w="110" w:type="dxa"/>
            </w:tcMar>
          </w:tcPr>
          <w:p w14:paraId="4A3252D9" w14:textId="77777777" w:rsidR="00E31676" w:rsidRPr="00BC5AFE" w:rsidRDefault="00E31676" w:rsidP="00BC5AFE">
            <w:pPr>
              <w:spacing w:after="40"/>
              <w:jc w:val="both"/>
              <w:rPr>
                <w:color w:val="000000" w:themeColor="text1"/>
              </w:rPr>
            </w:pPr>
            <w:r w:rsidRPr="00BC5AFE">
              <w:rPr>
                <w:color w:val="000000" w:themeColor="text1"/>
              </w:rPr>
              <w:t xml:space="preserve">Prasījumu </w:t>
            </w:r>
            <w:proofErr w:type="spellStart"/>
            <w:r w:rsidRPr="00BC5AFE">
              <w:rPr>
                <w:color w:val="000000" w:themeColor="text1"/>
              </w:rPr>
              <w:t>atgūstamība</w:t>
            </w:r>
            <w:proofErr w:type="spellEnd"/>
          </w:p>
        </w:tc>
        <w:tc>
          <w:tcPr>
            <w:tcW w:w="6941" w:type="dxa"/>
            <w:tcMar>
              <w:top w:w="80" w:type="dxa"/>
              <w:left w:w="110" w:type="dxa"/>
              <w:bottom w:w="80" w:type="dxa"/>
              <w:right w:w="110" w:type="dxa"/>
            </w:tcMar>
          </w:tcPr>
          <w:p w14:paraId="07A12155" w14:textId="77777777" w:rsidR="00E31676" w:rsidRPr="00BC5AFE" w:rsidRDefault="00E31676" w:rsidP="00BC5AFE">
            <w:pPr>
              <w:spacing w:after="40"/>
              <w:jc w:val="both"/>
              <w:rPr>
                <w:color w:val="000000" w:themeColor="text1"/>
              </w:rPr>
            </w:pPr>
            <w:r w:rsidRPr="00BC5AFE">
              <w:rPr>
                <w:color w:val="000000" w:themeColor="text1"/>
              </w:rPr>
              <w:t>Individuāli analizēti NVD, vecie, kavētie, strīdus un saistīto personu atlikumi; noteikts vērtības samazinājums.</w:t>
            </w:r>
          </w:p>
        </w:tc>
      </w:tr>
      <w:tr w:rsidR="00E31676" w:rsidRPr="00BC5AFE" w14:paraId="343144F6" w14:textId="77777777" w:rsidTr="002B269C">
        <w:trPr>
          <w:jc w:val="center"/>
        </w:trPr>
        <w:tc>
          <w:tcPr>
            <w:tcW w:w="2835" w:type="dxa"/>
            <w:tcMar>
              <w:top w:w="80" w:type="dxa"/>
              <w:left w:w="110" w:type="dxa"/>
              <w:bottom w:w="80" w:type="dxa"/>
              <w:right w:w="110" w:type="dxa"/>
            </w:tcMar>
          </w:tcPr>
          <w:p w14:paraId="4BC3EEA3" w14:textId="77777777" w:rsidR="00E31676" w:rsidRPr="00BC5AFE" w:rsidRDefault="00E31676" w:rsidP="00BC5AFE">
            <w:pPr>
              <w:spacing w:after="40"/>
              <w:jc w:val="both"/>
              <w:rPr>
                <w:color w:val="000000" w:themeColor="text1"/>
              </w:rPr>
            </w:pPr>
            <w:r w:rsidRPr="00BC5AFE">
              <w:rPr>
                <w:color w:val="000000" w:themeColor="text1"/>
              </w:rPr>
              <w:t>Saistību pilnīgums</w:t>
            </w:r>
          </w:p>
        </w:tc>
        <w:tc>
          <w:tcPr>
            <w:tcW w:w="6941" w:type="dxa"/>
            <w:tcMar>
              <w:top w:w="80" w:type="dxa"/>
              <w:left w:w="110" w:type="dxa"/>
              <w:bottom w:w="80" w:type="dxa"/>
              <w:right w:w="110" w:type="dxa"/>
            </w:tcMar>
          </w:tcPr>
          <w:p w14:paraId="36A6B317" w14:textId="77777777" w:rsidR="00E31676" w:rsidRPr="00BC5AFE" w:rsidRDefault="00E31676" w:rsidP="00BC5AFE">
            <w:pPr>
              <w:spacing w:after="40"/>
              <w:jc w:val="both"/>
              <w:rPr>
                <w:color w:val="000000" w:themeColor="text1"/>
              </w:rPr>
            </w:pPr>
            <w:r w:rsidRPr="00BC5AFE">
              <w:rPr>
                <w:color w:val="000000" w:themeColor="text1"/>
              </w:rPr>
              <w:t>Ārējie salīdzinājumi, līgumu reģistrs, juristu vēstule, pēc bilances datuma maksājumu pārbaude un neuzrādīto saistību meklēšana.</w:t>
            </w:r>
          </w:p>
        </w:tc>
      </w:tr>
      <w:tr w:rsidR="00E31676" w:rsidRPr="00BC5AFE" w14:paraId="5BB5650D" w14:textId="77777777" w:rsidTr="002B269C">
        <w:trPr>
          <w:jc w:val="center"/>
        </w:trPr>
        <w:tc>
          <w:tcPr>
            <w:tcW w:w="2835" w:type="dxa"/>
            <w:tcMar>
              <w:top w:w="80" w:type="dxa"/>
              <w:left w:w="110" w:type="dxa"/>
              <w:bottom w:w="80" w:type="dxa"/>
              <w:right w:w="110" w:type="dxa"/>
            </w:tcMar>
          </w:tcPr>
          <w:p w14:paraId="612F4F68" w14:textId="77777777" w:rsidR="00E31676" w:rsidRPr="00BC5AFE" w:rsidRDefault="00E31676" w:rsidP="00BC5AFE">
            <w:pPr>
              <w:spacing w:after="40"/>
              <w:jc w:val="both"/>
              <w:rPr>
                <w:color w:val="000000" w:themeColor="text1"/>
              </w:rPr>
            </w:pPr>
            <w:r w:rsidRPr="00BC5AFE">
              <w:rPr>
                <w:color w:val="000000" w:themeColor="text1"/>
              </w:rPr>
              <w:t>Nodokļi</w:t>
            </w:r>
          </w:p>
        </w:tc>
        <w:tc>
          <w:tcPr>
            <w:tcW w:w="6941" w:type="dxa"/>
            <w:tcMar>
              <w:top w:w="80" w:type="dxa"/>
              <w:left w:w="110" w:type="dxa"/>
              <w:bottom w:w="80" w:type="dxa"/>
              <w:right w:w="110" w:type="dxa"/>
            </w:tcMar>
          </w:tcPr>
          <w:p w14:paraId="6F0631E7" w14:textId="32F8F892" w:rsidR="00E31676" w:rsidRPr="00BC5AFE" w:rsidRDefault="00E31676" w:rsidP="00BC5AFE">
            <w:pPr>
              <w:spacing w:after="40"/>
              <w:jc w:val="both"/>
              <w:rPr>
                <w:color w:val="000000" w:themeColor="text1"/>
              </w:rPr>
            </w:pPr>
            <w:r w:rsidRPr="00BC5AFE">
              <w:rPr>
                <w:color w:val="000000" w:themeColor="text1"/>
              </w:rPr>
              <w:t>Virsgrāmata salīdzināta ar EDS; dokumentētas deklarāciju korekcijas un pēc</w:t>
            </w:r>
            <w:r w:rsidR="002B269C">
              <w:rPr>
                <w:color w:val="000000" w:themeColor="text1"/>
              </w:rPr>
              <w:t xml:space="preserve"> </w:t>
            </w:r>
            <w:r w:rsidRPr="00BC5AFE">
              <w:rPr>
                <w:color w:val="000000" w:themeColor="text1"/>
              </w:rPr>
              <w:t>reorganizācijas iesniegšanas atbildība.</w:t>
            </w:r>
          </w:p>
        </w:tc>
      </w:tr>
      <w:tr w:rsidR="00E31676" w:rsidRPr="00BC5AFE" w14:paraId="0FD02AC9" w14:textId="77777777" w:rsidTr="002B269C">
        <w:trPr>
          <w:jc w:val="center"/>
        </w:trPr>
        <w:tc>
          <w:tcPr>
            <w:tcW w:w="2835" w:type="dxa"/>
            <w:tcMar>
              <w:top w:w="80" w:type="dxa"/>
              <w:left w:w="110" w:type="dxa"/>
              <w:bottom w:w="80" w:type="dxa"/>
              <w:right w:w="110" w:type="dxa"/>
            </w:tcMar>
          </w:tcPr>
          <w:p w14:paraId="58F28068" w14:textId="77777777" w:rsidR="00E31676" w:rsidRPr="00BC5AFE" w:rsidRDefault="00E31676" w:rsidP="00BC5AFE">
            <w:pPr>
              <w:spacing w:after="40"/>
              <w:jc w:val="both"/>
              <w:rPr>
                <w:color w:val="000000" w:themeColor="text1"/>
              </w:rPr>
            </w:pPr>
            <w:r w:rsidRPr="00BC5AFE">
              <w:rPr>
                <w:color w:val="000000" w:themeColor="text1"/>
              </w:rPr>
              <w:t>Notikumi pēc bilances datuma</w:t>
            </w:r>
          </w:p>
        </w:tc>
        <w:tc>
          <w:tcPr>
            <w:tcW w:w="6941" w:type="dxa"/>
            <w:tcMar>
              <w:top w:w="80" w:type="dxa"/>
              <w:left w:w="110" w:type="dxa"/>
              <w:bottom w:w="80" w:type="dxa"/>
              <w:right w:w="110" w:type="dxa"/>
            </w:tcMar>
          </w:tcPr>
          <w:p w14:paraId="6A350A11" w14:textId="77777777" w:rsidR="00E31676" w:rsidRPr="00BC5AFE" w:rsidRDefault="00E31676" w:rsidP="00BC5AFE">
            <w:pPr>
              <w:spacing w:after="40"/>
              <w:jc w:val="both"/>
              <w:rPr>
                <w:color w:val="000000" w:themeColor="text1"/>
              </w:rPr>
            </w:pPr>
            <w:r w:rsidRPr="00BC5AFE">
              <w:rPr>
                <w:color w:val="000000" w:themeColor="text1"/>
              </w:rPr>
              <w:t>Līdz parakstīšanas dienai uzturēts reģistrs; noteikts, kuri notikumi koriģē 31.08. skaitļus un kuri tikai atklājami pielikumā.</w:t>
            </w:r>
          </w:p>
        </w:tc>
      </w:tr>
      <w:tr w:rsidR="00E31676" w:rsidRPr="00BC5AFE" w14:paraId="711DE1C2" w14:textId="77777777" w:rsidTr="002B269C">
        <w:trPr>
          <w:jc w:val="center"/>
        </w:trPr>
        <w:tc>
          <w:tcPr>
            <w:tcW w:w="2835" w:type="dxa"/>
            <w:tcMar>
              <w:top w:w="80" w:type="dxa"/>
              <w:left w:w="110" w:type="dxa"/>
              <w:bottom w:w="80" w:type="dxa"/>
              <w:right w:w="110" w:type="dxa"/>
            </w:tcMar>
          </w:tcPr>
          <w:p w14:paraId="4006171E" w14:textId="77777777" w:rsidR="00E31676" w:rsidRPr="00BC5AFE" w:rsidRDefault="00E31676" w:rsidP="00BC5AFE">
            <w:pPr>
              <w:spacing w:after="40"/>
              <w:jc w:val="both"/>
              <w:rPr>
                <w:color w:val="000000" w:themeColor="text1"/>
              </w:rPr>
            </w:pPr>
            <w:proofErr w:type="spellStart"/>
            <w:r w:rsidRPr="00BC5AFE">
              <w:rPr>
                <w:color w:val="000000" w:themeColor="text1"/>
              </w:rPr>
              <w:t>Horizon</w:t>
            </w:r>
            <w:proofErr w:type="spellEnd"/>
            <w:r w:rsidRPr="00BC5AFE">
              <w:rPr>
                <w:color w:val="000000" w:themeColor="text1"/>
              </w:rPr>
              <w:t xml:space="preserve"> un datu integritāte</w:t>
            </w:r>
          </w:p>
        </w:tc>
        <w:tc>
          <w:tcPr>
            <w:tcW w:w="6941" w:type="dxa"/>
            <w:tcMar>
              <w:top w:w="80" w:type="dxa"/>
              <w:left w:w="110" w:type="dxa"/>
              <w:bottom w:w="80" w:type="dxa"/>
              <w:right w:w="110" w:type="dxa"/>
            </w:tcMar>
          </w:tcPr>
          <w:p w14:paraId="44B1B948" w14:textId="77777777" w:rsidR="00E31676" w:rsidRPr="00BC5AFE" w:rsidRDefault="00E31676" w:rsidP="00BC5AFE">
            <w:pPr>
              <w:spacing w:after="40"/>
              <w:jc w:val="both"/>
              <w:rPr>
                <w:color w:val="000000" w:themeColor="text1"/>
              </w:rPr>
            </w:pPr>
            <w:r w:rsidRPr="00BC5AFE">
              <w:rPr>
                <w:color w:val="000000" w:themeColor="text1"/>
              </w:rPr>
              <w:t>Saglabāti kontu izdrukas/eksporti, kontrolsummas, datubāzes kopija, lietotāju tiesības un grāmatojumu izmaiņu žurnāls.</w:t>
            </w:r>
          </w:p>
        </w:tc>
      </w:tr>
    </w:tbl>
    <w:p w14:paraId="767F1452" w14:textId="77777777" w:rsidR="00F3656E" w:rsidRPr="00BC5AFE" w:rsidRDefault="00F3656E" w:rsidP="00BC5AFE">
      <w:pPr>
        <w:jc w:val="both"/>
        <w:rPr>
          <w:bCs/>
          <w:color w:val="000000" w:themeColor="text1"/>
        </w:rPr>
      </w:pPr>
    </w:p>
    <w:sectPr w:rsidR="00F3656E" w:rsidRPr="00BC5AFE" w:rsidSect="00BC5AFE">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C9149" w14:textId="77777777" w:rsidR="004D21BD" w:rsidRDefault="004D21BD">
      <w:r>
        <w:separator/>
      </w:r>
    </w:p>
  </w:endnote>
  <w:endnote w:type="continuationSeparator" w:id="0">
    <w:p w14:paraId="0F738769" w14:textId="77777777" w:rsidR="004D21BD" w:rsidRDefault="004D2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Times">
    <w:altName w:val="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821DD" w14:textId="77777777" w:rsidR="00452E9B" w:rsidRDefault="00452E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A00D1" w14:textId="77777777" w:rsidR="00381BE7" w:rsidRPr="009830E6" w:rsidRDefault="00640345">
    <w:pPr>
      <w:jc w:val="center"/>
    </w:pPr>
    <w:r w:rsidRPr="009830E6">
      <w:fldChar w:fldCharType="begin"/>
    </w:r>
    <w:r w:rsidRPr="009830E6">
      <w:instrText>PAGE</w:instrText>
    </w:r>
    <w:r w:rsidRPr="009830E6">
      <w:fldChar w:fldCharType="separate"/>
    </w:r>
    <w:r w:rsidR="00183857" w:rsidRPr="009830E6">
      <w:rPr>
        <w:noProof/>
      </w:rPr>
      <w:t>1</w:t>
    </w:r>
    <w:r w:rsidRPr="009830E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8C6C1" w14:textId="77777777" w:rsidR="00452E9B" w:rsidRDefault="00452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CBE4C" w14:textId="77777777" w:rsidR="004D21BD" w:rsidRDefault="004D21BD">
      <w:r>
        <w:separator/>
      </w:r>
    </w:p>
  </w:footnote>
  <w:footnote w:type="continuationSeparator" w:id="0">
    <w:p w14:paraId="479E03F3" w14:textId="77777777" w:rsidR="004D21BD" w:rsidRDefault="004D2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36601" w14:textId="77777777" w:rsidR="00452E9B" w:rsidRDefault="00452E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4746E" w14:textId="77777777" w:rsidR="00452E9B" w:rsidRDefault="00452E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B3059" w14:textId="77777777" w:rsidR="00452E9B" w:rsidRDefault="00452E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BE6C3E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B8569CB"/>
    <w:multiLevelType w:val="hybridMultilevel"/>
    <w:tmpl w:val="CDACEBD6"/>
    <w:lvl w:ilvl="0" w:tplc="FDDEFC68">
      <w:start w:val="1"/>
      <w:numFmt w:val="bullet"/>
      <w:lvlText w:val="●"/>
      <w:lvlJc w:val="left"/>
      <w:pPr>
        <w:ind w:left="720" w:hanging="360"/>
      </w:pPr>
    </w:lvl>
    <w:lvl w:ilvl="1" w:tplc="ECDAEEE0">
      <w:start w:val="1"/>
      <w:numFmt w:val="bullet"/>
      <w:lvlText w:val="○"/>
      <w:lvlJc w:val="left"/>
      <w:pPr>
        <w:ind w:left="1440" w:hanging="360"/>
      </w:pPr>
    </w:lvl>
    <w:lvl w:ilvl="2" w:tplc="C3AAFA08">
      <w:start w:val="1"/>
      <w:numFmt w:val="bullet"/>
      <w:lvlText w:val="■"/>
      <w:lvlJc w:val="left"/>
      <w:pPr>
        <w:ind w:left="2160" w:hanging="360"/>
      </w:pPr>
    </w:lvl>
    <w:lvl w:ilvl="3" w:tplc="B3F668A2">
      <w:start w:val="1"/>
      <w:numFmt w:val="bullet"/>
      <w:lvlText w:val="●"/>
      <w:lvlJc w:val="left"/>
      <w:pPr>
        <w:ind w:left="2880" w:hanging="360"/>
      </w:pPr>
    </w:lvl>
    <w:lvl w:ilvl="4" w:tplc="AE0C91E0">
      <w:start w:val="1"/>
      <w:numFmt w:val="bullet"/>
      <w:lvlText w:val="○"/>
      <w:lvlJc w:val="left"/>
      <w:pPr>
        <w:ind w:left="3600" w:hanging="360"/>
      </w:pPr>
    </w:lvl>
    <w:lvl w:ilvl="5" w:tplc="A560C33C">
      <w:start w:val="1"/>
      <w:numFmt w:val="bullet"/>
      <w:lvlText w:val="■"/>
      <w:lvlJc w:val="left"/>
      <w:pPr>
        <w:ind w:left="4320" w:hanging="360"/>
      </w:pPr>
    </w:lvl>
    <w:lvl w:ilvl="6" w:tplc="6694A9EC">
      <w:start w:val="1"/>
      <w:numFmt w:val="bullet"/>
      <w:lvlText w:val="●"/>
      <w:lvlJc w:val="left"/>
      <w:pPr>
        <w:ind w:left="5040" w:hanging="360"/>
      </w:pPr>
    </w:lvl>
    <w:lvl w:ilvl="7" w:tplc="65E8EFDE">
      <w:start w:val="1"/>
      <w:numFmt w:val="bullet"/>
      <w:lvlText w:val="●"/>
      <w:lvlJc w:val="left"/>
      <w:pPr>
        <w:ind w:left="5760" w:hanging="360"/>
      </w:pPr>
    </w:lvl>
    <w:lvl w:ilvl="8" w:tplc="D9E0E06A">
      <w:start w:val="1"/>
      <w:numFmt w:val="bullet"/>
      <w:lvlText w:val="●"/>
      <w:lvlJc w:val="left"/>
      <w:pPr>
        <w:ind w:left="6480" w:hanging="360"/>
      </w:pPr>
    </w:lvl>
  </w:abstractNum>
  <w:abstractNum w:abstractNumId="2" w15:restartNumberingAfterBreak="0">
    <w:nsid w:val="269139F9"/>
    <w:multiLevelType w:val="multilevel"/>
    <w:tmpl w:val="65C8463E"/>
    <w:lvl w:ilvl="0">
      <w:start w:val="1"/>
      <w:numFmt w:val="decimal"/>
      <w:lvlText w:val="%1."/>
      <w:lvlJc w:val="left"/>
      <w:pPr>
        <w:ind w:left="720" w:hanging="360"/>
      </w:pPr>
      <w:rPr>
        <w:b/>
        <w:bCs/>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F7D6C22"/>
    <w:multiLevelType w:val="multilevel"/>
    <w:tmpl w:val="9180884A"/>
    <w:lvl w:ilvl="0">
      <w:start w:val="1"/>
      <w:numFmt w:val="decimal"/>
      <w:lvlText w:val="%1."/>
      <w:lvlJc w:val="left"/>
      <w:pPr>
        <w:ind w:left="720" w:hanging="360"/>
      </w:pPr>
      <w:rPr>
        <w:rFonts w:hint="default"/>
      </w:rPr>
    </w:lvl>
    <w:lvl w:ilvl="1">
      <w:start w:val="1"/>
      <w:numFmt w:val="decimal"/>
      <w:isLgl/>
      <w:lvlText w:val="%1.%2."/>
      <w:lvlJc w:val="left"/>
      <w:pPr>
        <w:ind w:left="2487"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420902F1"/>
    <w:multiLevelType w:val="hybridMultilevel"/>
    <w:tmpl w:val="47444BE2"/>
    <w:lvl w:ilvl="0" w:tplc="1200E142">
      <w:start w:val="2"/>
      <w:numFmt w:val="bullet"/>
      <w:lvlText w:val="-"/>
      <w:lvlJc w:val="left"/>
      <w:pPr>
        <w:ind w:left="720" w:hanging="360"/>
      </w:pPr>
      <w:rPr>
        <w:rFonts w:ascii="Times" w:eastAsia="Times New Roman" w:hAnsi="Times" w:cs="Times"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44037842"/>
    <w:multiLevelType w:val="hybridMultilevel"/>
    <w:tmpl w:val="A80A34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50A182F"/>
    <w:multiLevelType w:val="hybridMultilevel"/>
    <w:tmpl w:val="FE800B50"/>
    <w:lvl w:ilvl="0" w:tplc="CF602512">
      <w:start w:val="3"/>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D7346EE"/>
    <w:multiLevelType w:val="hybridMultilevel"/>
    <w:tmpl w:val="0D1C6B3A"/>
    <w:lvl w:ilvl="0" w:tplc="A5482E7E">
      <w:start w:val="1"/>
      <w:numFmt w:val="decimal"/>
      <w:lvlText w:val="%1."/>
      <w:lvlJc w:val="left"/>
      <w:pPr>
        <w:ind w:left="720" w:hanging="360"/>
      </w:pPr>
      <w:rPr>
        <w:rFonts w:hint="default"/>
        <w:i/>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69118F3"/>
    <w:multiLevelType w:val="multilevel"/>
    <w:tmpl w:val="6C2675B6"/>
    <w:lvl w:ilvl="0">
      <w:start w:val="1"/>
      <w:numFmt w:val="decimal"/>
      <w:lvlText w:val="%1."/>
      <w:lvlJc w:val="left"/>
      <w:pPr>
        <w:ind w:left="360" w:hanging="360"/>
      </w:pPr>
      <w:rPr>
        <w:rFonts w:hint="default"/>
        <w:b/>
        <w:bCs/>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7187267F"/>
    <w:multiLevelType w:val="hybridMultilevel"/>
    <w:tmpl w:val="0D1C6B3A"/>
    <w:lvl w:ilvl="0" w:tplc="FFFFFFFF">
      <w:start w:val="1"/>
      <w:numFmt w:val="decimal"/>
      <w:lvlText w:val="%1."/>
      <w:lvlJc w:val="left"/>
      <w:pPr>
        <w:ind w:left="720" w:hanging="360"/>
      </w:pPr>
      <w:rPr>
        <w:rFonts w:hint="default"/>
        <w:i/>
        <w:sz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20673878">
    <w:abstractNumId w:val="1"/>
    <w:lvlOverride w:ilvl="0">
      <w:startOverride w:val="1"/>
    </w:lvlOverride>
  </w:num>
  <w:num w:numId="2" w16cid:durableId="1550920487">
    <w:abstractNumId w:val="2"/>
  </w:num>
  <w:num w:numId="3" w16cid:durableId="775442896">
    <w:abstractNumId w:val="6"/>
  </w:num>
  <w:num w:numId="4" w16cid:durableId="738332889">
    <w:abstractNumId w:val="8"/>
  </w:num>
  <w:num w:numId="5" w16cid:durableId="886986422">
    <w:abstractNumId w:val="5"/>
  </w:num>
  <w:num w:numId="6" w16cid:durableId="198474830">
    <w:abstractNumId w:val="3"/>
  </w:num>
  <w:num w:numId="7" w16cid:durableId="1020735924">
    <w:abstractNumId w:val="4"/>
  </w:num>
  <w:num w:numId="8" w16cid:durableId="833685496">
    <w:abstractNumId w:val="7"/>
  </w:num>
  <w:num w:numId="9" w16cid:durableId="474177196">
    <w:abstractNumId w:val="0"/>
  </w:num>
  <w:num w:numId="10" w16cid:durableId="4046908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BE7"/>
    <w:rsid w:val="0002280D"/>
    <w:rsid w:val="00024ECD"/>
    <w:rsid w:val="00026954"/>
    <w:rsid w:val="00050A4E"/>
    <w:rsid w:val="0005181C"/>
    <w:rsid w:val="000555F5"/>
    <w:rsid w:val="000605A5"/>
    <w:rsid w:val="00083128"/>
    <w:rsid w:val="00093E1C"/>
    <w:rsid w:val="000A0DE3"/>
    <w:rsid w:val="000A6A55"/>
    <w:rsid w:val="000B2F72"/>
    <w:rsid w:val="000B6ABF"/>
    <w:rsid w:val="000C15DF"/>
    <w:rsid w:val="000C76F0"/>
    <w:rsid w:val="000E1110"/>
    <w:rsid w:val="001064AC"/>
    <w:rsid w:val="001068AB"/>
    <w:rsid w:val="00115A91"/>
    <w:rsid w:val="001339B3"/>
    <w:rsid w:val="001348B5"/>
    <w:rsid w:val="0014465E"/>
    <w:rsid w:val="00152300"/>
    <w:rsid w:val="00155891"/>
    <w:rsid w:val="00161822"/>
    <w:rsid w:val="00164F61"/>
    <w:rsid w:val="00172DAD"/>
    <w:rsid w:val="00183857"/>
    <w:rsid w:val="00185209"/>
    <w:rsid w:val="00185EC0"/>
    <w:rsid w:val="001A155D"/>
    <w:rsid w:val="001A1955"/>
    <w:rsid w:val="001C1B4A"/>
    <w:rsid w:val="001D0EA2"/>
    <w:rsid w:val="001D2207"/>
    <w:rsid w:val="001D7942"/>
    <w:rsid w:val="001E5D46"/>
    <w:rsid w:val="001F08F1"/>
    <w:rsid w:val="001F5957"/>
    <w:rsid w:val="001F7817"/>
    <w:rsid w:val="00220AC9"/>
    <w:rsid w:val="00223150"/>
    <w:rsid w:val="00235DD0"/>
    <w:rsid w:val="002502A2"/>
    <w:rsid w:val="00266313"/>
    <w:rsid w:val="00277283"/>
    <w:rsid w:val="002900A0"/>
    <w:rsid w:val="00293437"/>
    <w:rsid w:val="002A11FF"/>
    <w:rsid w:val="002B269C"/>
    <w:rsid w:val="002B7655"/>
    <w:rsid w:val="002C194D"/>
    <w:rsid w:val="002C21D2"/>
    <w:rsid w:val="002D05A3"/>
    <w:rsid w:val="002D636D"/>
    <w:rsid w:val="00301065"/>
    <w:rsid w:val="003030C5"/>
    <w:rsid w:val="00311A97"/>
    <w:rsid w:val="00315E7C"/>
    <w:rsid w:val="00323076"/>
    <w:rsid w:val="003267A9"/>
    <w:rsid w:val="003275B2"/>
    <w:rsid w:val="00341A7B"/>
    <w:rsid w:val="003565CE"/>
    <w:rsid w:val="003653F5"/>
    <w:rsid w:val="00367702"/>
    <w:rsid w:val="00381BE7"/>
    <w:rsid w:val="00391996"/>
    <w:rsid w:val="003979AB"/>
    <w:rsid w:val="003B0489"/>
    <w:rsid w:val="003B23A3"/>
    <w:rsid w:val="003C2C8B"/>
    <w:rsid w:val="003F10C4"/>
    <w:rsid w:val="00402620"/>
    <w:rsid w:val="004054FE"/>
    <w:rsid w:val="00444CB6"/>
    <w:rsid w:val="00452B86"/>
    <w:rsid w:val="00452E9B"/>
    <w:rsid w:val="004662D9"/>
    <w:rsid w:val="0046651D"/>
    <w:rsid w:val="0047726B"/>
    <w:rsid w:val="00477F46"/>
    <w:rsid w:val="0049299B"/>
    <w:rsid w:val="004940BB"/>
    <w:rsid w:val="004A3A77"/>
    <w:rsid w:val="004C1A8E"/>
    <w:rsid w:val="004C33EE"/>
    <w:rsid w:val="004D21BD"/>
    <w:rsid w:val="004E06D3"/>
    <w:rsid w:val="004E2AD0"/>
    <w:rsid w:val="004F5D2A"/>
    <w:rsid w:val="004F61C0"/>
    <w:rsid w:val="004F74DA"/>
    <w:rsid w:val="00501C01"/>
    <w:rsid w:val="005123F4"/>
    <w:rsid w:val="00524519"/>
    <w:rsid w:val="00563AEB"/>
    <w:rsid w:val="00580D62"/>
    <w:rsid w:val="005A1CA3"/>
    <w:rsid w:val="005A7287"/>
    <w:rsid w:val="005B63EE"/>
    <w:rsid w:val="005B6A52"/>
    <w:rsid w:val="005C58E8"/>
    <w:rsid w:val="005C5E6D"/>
    <w:rsid w:val="005C6A9B"/>
    <w:rsid w:val="005D3C97"/>
    <w:rsid w:val="005F3DC2"/>
    <w:rsid w:val="0061197B"/>
    <w:rsid w:val="006247C9"/>
    <w:rsid w:val="00627E5D"/>
    <w:rsid w:val="0063113B"/>
    <w:rsid w:val="00640345"/>
    <w:rsid w:val="0065039C"/>
    <w:rsid w:val="006552C5"/>
    <w:rsid w:val="0067232C"/>
    <w:rsid w:val="0068084E"/>
    <w:rsid w:val="00680AD3"/>
    <w:rsid w:val="00682338"/>
    <w:rsid w:val="00687EE9"/>
    <w:rsid w:val="006911F1"/>
    <w:rsid w:val="00692B88"/>
    <w:rsid w:val="00695C9C"/>
    <w:rsid w:val="006A1779"/>
    <w:rsid w:val="006A202B"/>
    <w:rsid w:val="006C0737"/>
    <w:rsid w:val="006C215E"/>
    <w:rsid w:val="006C563E"/>
    <w:rsid w:val="006D09C8"/>
    <w:rsid w:val="006D48E1"/>
    <w:rsid w:val="006D5F76"/>
    <w:rsid w:val="006D6082"/>
    <w:rsid w:val="006E22D6"/>
    <w:rsid w:val="006F1A83"/>
    <w:rsid w:val="006F70DF"/>
    <w:rsid w:val="00721F84"/>
    <w:rsid w:val="00727D90"/>
    <w:rsid w:val="0074511C"/>
    <w:rsid w:val="00746CE1"/>
    <w:rsid w:val="007501ED"/>
    <w:rsid w:val="007557C4"/>
    <w:rsid w:val="0078235E"/>
    <w:rsid w:val="00793FC7"/>
    <w:rsid w:val="007A1C61"/>
    <w:rsid w:val="007C572D"/>
    <w:rsid w:val="007E517D"/>
    <w:rsid w:val="008170B5"/>
    <w:rsid w:val="00820BBB"/>
    <w:rsid w:val="00832CB9"/>
    <w:rsid w:val="00836E29"/>
    <w:rsid w:val="0084252B"/>
    <w:rsid w:val="00855C7A"/>
    <w:rsid w:val="00856FFE"/>
    <w:rsid w:val="0087326F"/>
    <w:rsid w:val="00876308"/>
    <w:rsid w:val="0087705B"/>
    <w:rsid w:val="0088344F"/>
    <w:rsid w:val="00885761"/>
    <w:rsid w:val="00895205"/>
    <w:rsid w:val="00896E29"/>
    <w:rsid w:val="0089746A"/>
    <w:rsid w:val="008A1CF8"/>
    <w:rsid w:val="008A2720"/>
    <w:rsid w:val="008B0CD6"/>
    <w:rsid w:val="008C0174"/>
    <w:rsid w:val="008C42FD"/>
    <w:rsid w:val="008F4B1D"/>
    <w:rsid w:val="00907281"/>
    <w:rsid w:val="009124E0"/>
    <w:rsid w:val="00922CA2"/>
    <w:rsid w:val="0092671E"/>
    <w:rsid w:val="00930A6A"/>
    <w:rsid w:val="00933BE5"/>
    <w:rsid w:val="00934D2C"/>
    <w:rsid w:val="00937757"/>
    <w:rsid w:val="009529E3"/>
    <w:rsid w:val="0096405C"/>
    <w:rsid w:val="00972BBA"/>
    <w:rsid w:val="009804A5"/>
    <w:rsid w:val="00982766"/>
    <w:rsid w:val="009830E6"/>
    <w:rsid w:val="00983BE4"/>
    <w:rsid w:val="009D1CA0"/>
    <w:rsid w:val="009E01B4"/>
    <w:rsid w:val="009E47D4"/>
    <w:rsid w:val="00A013FB"/>
    <w:rsid w:val="00A425A5"/>
    <w:rsid w:val="00A60353"/>
    <w:rsid w:val="00A61155"/>
    <w:rsid w:val="00A629F2"/>
    <w:rsid w:val="00A7211B"/>
    <w:rsid w:val="00A72C08"/>
    <w:rsid w:val="00A73A5A"/>
    <w:rsid w:val="00A90959"/>
    <w:rsid w:val="00A946D3"/>
    <w:rsid w:val="00A95287"/>
    <w:rsid w:val="00A960F9"/>
    <w:rsid w:val="00AA0D84"/>
    <w:rsid w:val="00AB775C"/>
    <w:rsid w:val="00AE775A"/>
    <w:rsid w:val="00B04B9A"/>
    <w:rsid w:val="00B05219"/>
    <w:rsid w:val="00B27F85"/>
    <w:rsid w:val="00B3244A"/>
    <w:rsid w:val="00B36767"/>
    <w:rsid w:val="00B450A5"/>
    <w:rsid w:val="00B5161C"/>
    <w:rsid w:val="00B523E8"/>
    <w:rsid w:val="00B60A70"/>
    <w:rsid w:val="00B66B47"/>
    <w:rsid w:val="00B673B2"/>
    <w:rsid w:val="00B711F4"/>
    <w:rsid w:val="00B729F4"/>
    <w:rsid w:val="00B86E0D"/>
    <w:rsid w:val="00B9194C"/>
    <w:rsid w:val="00B93AA9"/>
    <w:rsid w:val="00BB39CB"/>
    <w:rsid w:val="00BC5AFE"/>
    <w:rsid w:val="00BD09D4"/>
    <w:rsid w:val="00BD352A"/>
    <w:rsid w:val="00C03D35"/>
    <w:rsid w:val="00C23C52"/>
    <w:rsid w:val="00C33006"/>
    <w:rsid w:val="00C33F00"/>
    <w:rsid w:val="00C43B86"/>
    <w:rsid w:val="00C456E5"/>
    <w:rsid w:val="00C46084"/>
    <w:rsid w:val="00C50BF8"/>
    <w:rsid w:val="00C541FD"/>
    <w:rsid w:val="00C67876"/>
    <w:rsid w:val="00C71841"/>
    <w:rsid w:val="00C7706F"/>
    <w:rsid w:val="00C8360B"/>
    <w:rsid w:val="00C94449"/>
    <w:rsid w:val="00C95D4A"/>
    <w:rsid w:val="00CB5924"/>
    <w:rsid w:val="00CB650D"/>
    <w:rsid w:val="00CC6433"/>
    <w:rsid w:val="00CE226F"/>
    <w:rsid w:val="00D0735D"/>
    <w:rsid w:val="00D12058"/>
    <w:rsid w:val="00D16BA3"/>
    <w:rsid w:val="00D25D08"/>
    <w:rsid w:val="00D30A62"/>
    <w:rsid w:val="00D35F86"/>
    <w:rsid w:val="00D45E07"/>
    <w:rsid w:val="00D54EB5"/>
    <w:rsid w:val="00D65F99"/>
    <w:rsid w:val="00D77C31"/>
    <w:rsid w:val="00D841FE"/>
    <w:rsid w:val="00D9687F"/>
    <w:rsid w:val="00DA25A8"/>
    <w:rsid w:val="00DA575B"/>
    <w:rsid w:val="00DB2868"/>
    <w:rsid w:val="00DB6D8E"/>
    <w:rsid w:val="00DC5869"/>
    <w:rsid w:val="00DC6385"/>
    <w:rsid w:val="00DD001F"/>
    <w:rsid w:val="00DD1491"/>
    <w:rsid w:val="00DD27E8"/>
    <w:rsid w:val="00DE1AC5"/>
    <w:rsid w:val="00DF3675"/>
    <w:rsid w:val="00DF4D72"/>
    <w:rsid w:val="00DF5CE6"/>
    <w:rsid w:val="00E11D21"/>
    <w:rsid w:val="00E31676"/>
    <w:rsid w:val="00E34E1D"/>
    <w:rsid w:val="00E37CA2"/>
    <w:rsid w:val="00E46AF0"/>
    <w:rsid w:val="00E52D81"/>
    <w:rsid w:val="00E63A60"/>
    <w:rsid w:val="00E8462C"/>
    <w:rsid w:val="00E94B06"/>
    <w:rsid w:val="00EB37A2"/>
    <w:rsid w:val="00EB427A"/>
    <w:rsid w:val="00ED05FB"/>
    <w:rsid w:val="00ED2111"/>
    <w:rsid w:val="00EE1E80"/>
    <w:rsid w:val="00EE37E2"/>
    <w:rsid w:val="00EE6B21"/>
    <w:rsid w:val="00EF2F5D"/>
    <w:rsid w:val="00EF32CC"/>
    <w:rsid w:val="00EF6532"/>
    <w:rsid w:val="00F03EE3"/>
    <w:rsid w:val="00F075DC"/>
    <w:rsid w:val="00F16F58"/>
    <w:rsid w:val="00F17590"/>
    <w:rsid w:val="00F25583"/>
    <w:rsid w:val="00F3656E"/>
    <w:rsid w:val="00F40B30"/>
    <w:rsid w:val="00F41A08"/>
    <w:rsid w:val="00F41FF1"/>
    <w:rsid w:val="00F579ED"/>
    <w:rsid w:val="00F87018"/>
    <w:rsid w:val="00F90368"/>
    <w:rsid w:val="00F9123E"/>
    <w:rsid w:val="00F93374"/>
    <w:rsid w:val="00FA049D"/>
    <w:rsid w:val="00FB7236"/>
    <w:rsid w:val="00FC2793"/>
    <w:rsid w:val="00FD0618"/>
    <w:rsid w:val="00FE74ED"/>
    <w:rsid w:val="02B3304B"/>
    <w:rsid w:val="02E3A141"/>
    <w:rsid w:val="03E927EF"/>
    <w:rsid w:val="04D68F5F"/>
    <w:rsid w:val="0533DF03"/>
    <w:rsid w:val="05CFAC56"/>
    <w:rsid w:val="08ADDD89"/>
    <w:rsid w:val="0F3A9D69"/>
    <w:rsid w:val="1070809B"/>
    <w:rsid w:val="12301D74"/>
    <w:rsid w:val="135B72CC"/>
    <w:rsid w:val="1369D7BB"/>
    <w:rsid w:val="1978E7F5"/>
    <w:rsid w:val="1AF12274"/>
    <w:rsid w:val="210164F6"/>
    <w:rsid w:val="22BEE154"/>
    <w:rsid w:val="2434BD05"/>
    <w:rsid w:val="24786DE3"/>
    <w:rsid w:val="27079C59"/>
    <w:rsid w:val="289AB686"/>
    <w:rsid w:val="2A998D25"/>
    <w:rsid w:val="3114E1E4"/>
    <w:rsid w:val="319157A6"/>
    <w:rsid w:val="350A9A54"/>
    <w:rsid w:val="36797340"/>
    <w:rsid w:val="375884AA"/>
    <w:rsid w:val="3B7F577C"/>
    <w:rsid w:val="3BA6F2E9"/>
    <w:rsid w:val="3CDB2F3B"/>
    <w:rsid w:val="413EDE69"/>
    <w:rsid w:val="46DEDBBC"/>
    <w:rsid w:val="478E109F"/>
    <w:rsid w:val="47F6D61A"/>
    <w:rsid w:val="4CA533D5"/>
    <w:rsid w:val="559C8F9E"/>
    <w:rsid w:val="56498C3A"/>
    <w:rsid w:val="5A5FD7ED"/>
    <w:rsid w:val="5B38C7C2"/>
    <w:rsid w:val="5CD26486"/>
    <w:rsid w:val="5E6287C9"/>
    <w:rsid w:val="5F1DD62A"/>
    <w:rsid w:val="661602B7"/>
    <w:rsid w:val="6681F8A3"/>
    <w:rsid w:val="6864C3E2"/>
    <w:rsid w:val="6961046A"/>
    <w:rsid w:val="6E5B9DDA"/>
    <w:rsid w:val="6EE3D564"/>
    <w:rsid w:val="73B804D8"/>
    <w:rsid w:val="76F3E6FF"/>
    <w:rsid w:val="79164F20"/>
    <w:rsid w:val="7974A3A2"/>
    <w:rsid w:val="7E6341F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F4DE4"/>
  <w15:docId w15:val="{7A43A16C-E4F9-4A5C-B859-524CB8556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v-LV"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link w:val="Heading3Char"/>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aliases w:val="H&amp;P List Paragraph,2,Saistīto dokumentu saraksts,Syle 1,Numurets,Normal bullet 2,Bullet list,PPS_Bullet,Virsraksti,Strip,Colorful List - Accent 12,Colorful List - Accent 11,Table of contents numbered,Citation List,syle 1,Bullet,Dot pt"/>
    <w:link w:val="ListParagraphChar"/>
    <w:uiPriority w:val="99"/>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275B2"/>
    <w:pPr>
      <w:tabs>
        <w:tab w:val="center" w:pos="4513"/>
        <w:tab w:val="right" w:pos="9026"/>
      </w:tabs>
    </w:pPr>
  </w:style>
  <w:style w:type="character" w:customStyle="1" w:styleId="HeaderChar">
    <w:name w:val="Header Char"/>
    <w:basedOn w:val="DefaultParagraphFont"/>
    <w:link w:val="Header"/>
    <w:uiPriority w:val="99"/>
    <w:rsid w:val="003275B2"/>
  </w:style>
  <w:style w:type="paragraph" w:styleId="Footer">
    <w:name w:val="footer"/>
    <w:basedOn w:val="Normal"/>
    <w:link w:val="FooterChar"/>
    <w:uiPriority w:val="99"/>
    <w:unhideWhenUsed/>
    <w:rsid w:val="003275B2"/>
    <w:pPr>
      <w:tabs>
        <w:tab w:val="center" w:pos="4513"/>
        <w:tab w:val="right" w:pos="9026"/>
      </w:tabs>
    </w:pPr>
  </w:style>
  <w:style w:type="character" w:customStyle="1" w:styleId="FooterChar">
    <w:name w:val="Footer Char"/>
    <w:basedOn w:val="DefaultParagraphFont"/>
    <w:link w:val="Footer"/>
    <w:uiPriority w:val="99"/>
    <w:rsid w:val="003275B2"/>
  </w:style>
  <w:style w:type="paragraph" w:styleId="Revision">
    <w:name w:val="Revision"/>
    <w:hidden/>
    <w:uiPriority w:val="99"/>
    <w:semiHidden/>
    <w:rsid w:val="00E11D21"/>
  </w:style>
  <w:style w:type="character" w:styleId="CommentReference">
    <w:name w:val="annotation reference"/>
    <w:basedOn w:val="DefaultParagraphFont"/>
    <w:uiPriority w:val="99"/>
    <w:semiHidden/>
    <w:unhideWhenUsed/>
    <w:rsid w:val="004C1A8E"/>
    <w:rPr>
      <w:sz w:val="16"/>
      <w:szCs w:val="16"/>
    </w:rPr>
  </w:style>
  <w:style w:type="paragraph" w:styleId="CommentText">
    <w:name w:val="annotation text"/>
    <w:basedOn w:val="Normal"/>
    <w:link w:val="CommentTextChar"/>
    <w:uiPriority w:val="99"/>
    <w:unhideWhenUsed/>
    <w:rsid w:val="004C1A8E"/>
    <w:rPr>
      <w:sz w:val="20"/>
      <w:szCs w:val="20"/>
    </w:rPr>
  </w:style>
  <w:style w:type="character" w:customStyle="1" w:styleId="CommentTextChar">
    <w:name w:val="Comment Text Char"/>
    <w:basedOn w:val="DefaultParagraphFont"/>
    <w:link w:val="CommentText"/>
    <w:uiPriority w:val="99"/>
    <w:rsid w:val="004C1A8E"/>
    <w:rPr>
      <w:sz w:val="20"/>
      <w:szCs w:val="20"/>
    </w:rPr>
  </w:style>
  <w:style w:type="paragraph" w:styleId="CommentSubject">
    <w:name w:val="annotation subject"/>
    <w:basedOn w:val="CommentText"/>
    <w:next w:val="CommentText"/>
    <w:link w:val="CommentSubjectChar"/>
    <w:uiPriority w:val="99"/>
    <w:semiHidden/>
    <w:unhideWhenUsed/>
    <w:rsid w:val="004C1A8E"/>
    <w:rPr>
      <w:b/>
      <w:bCs/>
    </w:rPr>
  </w:style>
  <w:style w:type="character" w:customStyle="1" w:styleId="CommentSubjectChar">
    <w:name w:val="Comment Subject Char"/>
    <w:basedOn w:val="CommentTextChar"/>
    <w:link w:val="CommentSubject"/>
    <w:uiPriority w:val="99"/>
    <w:semiHidden/>
    <w:rsid w:val="004C1A8E"/>
    <w:rPr>
      <w:b/>
      <w:bCs/>
      <w:sz w:val="20"/>
      <w:szCs w:val="20"/>
    </w:rPr>
  </w:style>
  <w:style w:type="character" w:customStyle="1" w:styleId="Heading3Char">
    <w:name w:val="Heading 3 Char"/>
    <w:basedOn w:val="DefaultParagraphFont"/>
    <w:link w:val="Heading3"/>
    <w:uiPriority w:val="9"/>
    <w:semiHidden/>
    <w:rsid w:val="00083128"/>
    <w:rPr>
      <w:color w:val="1F4D78"/>
    </w:rPr>
  </w:style>
  <w:style w:type="character" w:customStyle="1" w:styleId="ListParagraphChar">
    <w:name w:val="List Paragraph Char"/>
    <w:aliases w:val="H&amp;P List Paragraph Char,2 Char,Saistīto dokumentu saraksts Char,Syle 1 Char,Numurets Char,Normal bullet 2 Char,Bullet list Char,PPS_Bullet Char,Virsraksti Char,Strip Char,Colorful List - Accent 12 Char,Colorful List - Accent 11 Char"/>
    <w:link w:val="ListParagraph"/>
    <w:uiPriority w:val="99"/>
    <w:qFormat/>
    <w:locked/>
    <w:rsid w:val="00083128"/>
  </w:style>
  <w:style w:type="table" w:styleId="TableGrid">
    <w:name w:val="Table Grid"/>
    <w:basedOn w:val="TableNormal"/>
    <w:uiPriority w:val="59"/>
    <w:rsid w:val="00FB7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E31676"/>
    <w:pPr>
      <w:numPr>
        <w:numId w:val="9"/>
      </w:numPr>
      <w:tabs>
        <w:tab w:val="clear" w:pos="360"/>
      </w:tabs>
      <w:spacing w:after="100" w:line="257" w:lineRule="auto"/>
      <w:ind w:left="0" w:firstLine="0"/>
      <w:contextualSpacing/>
    </w:pPr>
    <w:rPr>
      <w:rFonts w:ascii="Aptos" w:eastAsiaTheme="minorEastAsia" w:hAnsi="Aptos" w:cstheme="minorBidi"/>
      <w:sz w:val="20"/>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DBE27FB-4448-8841-B46A-7B5813E91DAA}">
  <we:reference id="WA200010453" version="1.0.0.1" store="Omex" storeType="OMEX"/>
  <we:alternateReferences>
    <we:reference id="WA200010453" version="1.0.0.1" store="WA200010453" storeType="OMEX"/>
  </we:alternateReferences>
  <we:properties>
    <we:property name="claude.fileId" value="&quot;e3606874-3ad9-439a-b57f-1edaca22eaa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4eef85-a868-4324-8a12-f3304b094011">
      <Terms xmlns="http://schemas.microsoft.com/office/infopath/2007/PartnerControls"/>
    </lcf76f155ced4ddcb4097134ff3c332f>
    <Vairedz_x0113_din_x0101__x0161_anu xmlns="9c4eef85-a868-4324-8a12-f3304b094011">true</Vairedz_x0113_din_x0101__x0161_anu>
    <Process xmlns="9c4eef85-a868-4324-8a12-f3304b094011" xsi:nil="true"/>
    <TaxCatchAll xmlns="1292de14-d5bb-4b2e-91f6-3ae9ddf074a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87C99E51EC3084EBF08238E3A96212F" ma:contentTypeVersion="17" ma:contentTypeDescription="Create a new document." ma:contentTypeScope="" ma:versionID="35d9482f5144ce61a9d5ad7f36744361">
  <xsd:schema xmlns:xsd="http://www.w3.org/2001/XMLSchema" xmlns:xs="http://www.w3.org/2001/XMLSchema" xmlns:p="http://schemas.microsoft.com/office/2006/metadata/properties" xmlns:ns2="1292de14-d5bb-4b2e-91f6-3ae9ddf074af" xmlns:ns3="9c4eef85-a868-4324-8a12-f3304b094011" targetNamespace="http://schemas.microsoft.com/office/2006/metadata/properties" ma:root="true" ma:fieldsID="2378506112bf85858988d84e8359cfde" ns2:_="" ns3:_="">
    <xsd:import namespace="1292de14-d5bb-4b2e-91f6-3ae9ddf074af"/>
    <xsd:import namespace="9c4eef85-a868-4324-8a12-f3304b0940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Vairedz_x0113_din_x0101__x0161_anu" minOccurs="0"/>
                <xsd:element ref="ns3:MediaServiceObjectDetectorVersions" minOccurs="0"/>
                <xsd:element ref="ns3:MediaServiceGenerationTime" minOccurs="0"/>
                <xsd:element ref="ns3:MediaServiceEventHashCode" minOccurs="0"/>
                <xsd:element ref="ns3:MediaServiceSearchProperties" minOccurs="0"/>
                <xsd:element ref="ns3:Proces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92de14-d5bb-4b2e-91f6-3ae9ddf074a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a0112d-a1d8-4369-80fa-279f13d5fed4}" ma:internalName="TaxCatchAll" ma:showField="CatchAllData" ma:web="1292de14-d5bb-4b2e-91f6-3ae9ddf074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4eef85-a868-4324-8a12-f3304b0940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Vairedz_x0113_din_x0101__x0161_anu" ma:index="14" nillable="true" ma:displayName="Vai redz ēdināšanu" ma:default="1" ma:format="Dropdown" ma:internalName="Vairedz_x0113_din_x0101__x0161_anu">
      <xsd:simpleType>
        <xsd:restriction base="dms:Boolea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Process" ma:index="19" nillable="true" ma:displayName="Process" ma:format="Dropdown" ma:internalName="Process">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7cf9d1c-b171-4006-9749-f8cdad05b76a"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F360C4-2537-4638-BF3C-C671213F402D}">
  <ds:schemaRefs>
    <ds:schemaRef ds:uri="http://schemas.microsoft.com/sharepoint/v3/contenttype/forms"/>
  </ds:schemaRefs>
</ds:datastoreItem>
</file>

<file path=customXml/itemProps2.xml><?xml version="1.0" encoding="utf-8"?>
<ds:datastoreItem xmlns:ds="http://schemas.openxmlformats.org/officeDocument/2006/customXml" ds:itemID="{95A2CFFF-9E16-4CE8-9485-585E60006C12}">
  <ds:schemaRefs>
    <ds:schemaRef ds:uri="http://schemas.microsoft.com/office/2006/metadata/properties"/>
    <ds:schemaRef ds:uri="http://schemas.microsoft.com/office/infopath/2007/PartnerControls"/>
    <ds:schemaRef ds:uri="9c4eef85-a868-4324-8a12-f3304b094011"/>
    <ds:schemaRef ds:uri="1292de14-d5bb-4b2e-91f6-3ae9ddf074af"/>
  </ds:schemaRefs>
</ds:datastoreItem>
</file>

<file path=customXml/itemProps3.xml><?xml version="1.0" encoding="utf-8"?>
<ds:datastoreItem xmlns:ds="http://schemas.openxmlformats.org/officeDocument/2006/customXml" ds:itemID="{03094C92-7BFF-424C-8659-FB1E6D33C619}">
  <ds:schemaRefs>
    <ds:schemaRef ds:uri="http://schemas.openxmlformats.org/officeDocument/2006/bibliography"/>
  </ds:schemaRefs>
</ds:datastoreItem>
</file>

<file path=customXml/itemProps4.xml><?xml version="1.0" encoding="utf-8"?>
<ds:datastoreItem xmlns:ds="http://schemas.openxmlformats.org/officeDocument/2006/customXml" ds:itemID="{8D2FE04A-C7E8-40D3-91F2-9CFA41520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92de14-d5bb-4b2e-91f6-3ae9ddf074af"/>
    <ds:schemaRef ds:uri="9c4eef85-a868-4324-8a12-f3304b0940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24526</Words>
  <Characters>13980</Characters>
  <Application>Microsoft Office Word</Application>
  <DocSecurity>0</DocSecurity>
  <Lines>116</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38430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Sanita Lauceniece</cp:lastModifiedBy>
  <cp:revision>4</cp:revision>
  <cp:lastPrinted>2026-08-01T07:29:00Z</cp:lastPrinted>
  <dcterms:created xsi:type="dcterms:W3CDTF">2026-08-03T07:25:00Z</dcterms:created>
  <dcterms:modified xsi:type="dcterms:W3CDTF">2026-08-03T07:33:00Z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0x010100E87C99E51EC3084EBF08238E3A96212F</vt:lpwstr>
  </property>
  <property fmtid="{D5CDD505-2E9C-101B-9397-08002B2CF9AE}" pid="3" name="MediaServiceImageTags">
    <vt:lpwstr/>
  </property>
</Properties>
</file>