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79" w:rsidRPr="00CA2960" w:rsidRDefault="00684A79" w:rsidP="00BF29A9">
      <w:pPr>
        <w:spacing w:line="276" w:lineRule="auto"/>
        <w:jc w:val="right"/>
        <w:rPr>
          <w:rFonts w:ascii="Times New Roman" w:eastAsia="Calibri" w:hAnsi="Times New Roman"/>
          <w:b/>
        </w:rPr>
      </w:pPr>
    </w:p>
    <w:p w:rsidR="00DE75BC" w:rsidRDefault="00721807" w:rsidP="00BF29A9">
      <w:pPr>
        <w:spacing w:line="276" w:lineRule="auto"/>
        <w:jc w:val="center"/>
        <w:rPr>
          <w:rFonts w:ascii="Times New Roman" w:eastAsia="Calibri" w:hAnsi="Times New Roman"/>
          <w:b/>
          <w:sz w:val="28"/>
          <w:szCs w:val="28"/>
        </w:rPr>
      </w:pPr>
      <w:r>
        <w:rPr>
          <w:rFonts w:ascii="Times New Roman" w:eastAsia="Calibri" w:hAnsi="Times New Roman"/>
          <w:b/>
          <w:sz w:val="28"/>
          <w:szCs w:val="28"/>
        </w:rPr>
        <w:t>VSIA „Piejūras slimnīca”</w:t>
      </w:r>
      <w:r w:rsidR="00CA2960" w:rsidRPr="00BF29A9">
        <w:rPr>
          <w:rFonts w:ascii="Times New Roman" w:eastAsia="Calibri" w:hAnsi="Times New Roman"/>
          <w:b/>
          <w:sz w:val="28"/>
          <w:szCs w:val="28"/>
        </w:rPr>
        <w:t xml:space="preserve"> </w:t>
      </w:r>
    </w:p>
    <w:p w:rsidR="007D56C8" w:rsidRDefault="007D56C8" w:rsidP="00BF29A9">
      <w:pPr>
        <w:spacing w:line="276" w:lineRule="auto"/>
        <w:jc w:val="center"/>
        <w:rPr>
          <w:rFonts w:ascii="Times New Roman" w:eastAsia="Calibri" w:hAnsi="Times New Roman"/>
          <w:b/>
          <w:sz w:val="28"/>
          <w:szCs w:val="28"/>
        </w:rPr>
      </w:pPr>
    </w:p>
    <w:p w:rsidR="007D56C8" w:rsidRDefault="007D56C8" w:rsidP="00BF29A9">
      <w:pPr>
        <w:spacing w:line="276" w:lineRule="auto"/>
        <w:jc w:val="center"/>
        <w:rPr>
          <w:rFonts w:ascii="Times New Roman" w:eastAsia="Calibri" w:hAnsi="Times New Roman"/>
          <w:b/>
          <w:sz w:val="28"/>
          <w:szCs w:val="28"/>
        </w:rPr>
      </w:pPr>
      <w:r>
        <w:rPr>
          <w:rFonts w:ascii="Times New Roman" w:eastAsia="Calibri" w:hAnsi="Times New Roman"/>
          <w:b/>
          <w:sz w:val="28"/>
          <w:szCs w:val="28"/>
        </w:rPr>
        <w:t xml:space="preserve">Finanšu </w:t>
      </w:r>
      <w:bookmarkStart w:id="0" w:name="_GoBack"/>
      <w:bookmarkEnd w:id="0"/>
      <w:r>
        <w:rPr>
          <w:rFonts w:ascii="Times New Roman" w:eastAsia="Calibri" w:hAnsi="Times New Roman"/>
          <w:b/>
          <w:sz w:val="28"/>
          <w:szCs w:val="28"/>
        </w:rPr>
        <w:t>un nefinanšu mērķu īstenošanas rezultāti 2014.gadā</w:t>
      </w:r>
    </w:p>
    <w:p w:rsidR="007D56C8" w:rsidRPr="00BF29A9" w:rsidRDefault="007D56C8" w:rsidP="00BF29A9">
      <w:pPr>
        <w:spacing w:line="276" w:lineRule="auto"/>
        <w:jc w:val="center"/>
        <w:rPr>
          <w:rFonts w:ascii="Times New Roman" w:eastAsia="Calibri" w:hAnsi="Times New Roman"/>
          <w:b/>
          <w:sz w:val="28"/>
          <w:szCs w:val="28"/>
        </w:rPr>
      </w:pPr>
    </w:p>
    <w:tbl>
      <w:tblPr>
        <w:tblStyle w:val="Reatabula"/>
        <w:tblW w:w="9072" w:type="dxa"/>
        <w:tblInd w:w="108" w:type="dxa"/>
        <w:tblLook w:val="04A0" w:firstRow="1" w:lastRow="0" w:firstColumn="1" w:lastColumn="0" w:noHBand="0" w:noVBand="1"/>
      </w:tblPr>
      <w:tblGrid>
        <w:gridCol w:w="601"/>
        <w:gridCol w:w="3627"/>
        <w:gridCol w:w="2435"/>
        <w:gridCol w:w="2409"/>
      </w:tblGrid>
      <w:tr w:rsidR="00CA2960" w:rsidRPr="00CA2960" w:rsidTr="008F1BB7">
        <w:tc>
          <w:tcPr>
            <w:tcW w:w="601" w:type="dxa"/>
            <w:tcBorders>
              <w:top w:val="single" w:sz="4" w:space="0" w:color="auto"/>
              <w:left w:val="single" w:sz="4" w:space="0" w:color="auto"/>
              <w:bottom w:val="single" w:sz="4" w:space="0" w:color="auto"/>
              <w:right w:val="single" w:sz="4" w:space="0" w:color="auto"/>
            </w:tcBorders>
          </w:tcPr>
          <w:p w:rsidR="00CA2960" w:rsidRPr="00CA2960" w:rsidRDefault="00CA2960" w:rsidP="00BF29A9">
            <w:pPr>
              <w:jc w:val="center"/>
              <w:rPr>
                <w:rFonts w:ascii="Times New Roman" w:hAnsi="Times New Roman"/>
                <w:b/>
              </w:rPr>
            </w:pPr>
          </w:p>
        </w:tc>
        <w:tc>
          <w:tcPr>
            <w:tcW w:w="8471" w:type="dxa"/>
            <w:gridSpan w:val="3"/>
            <w:tcBorders>
              <w:top w:val="single" w:sz="4" w:space="0" w:color="auto"/>
              <w:left w:val="single" w:sz="4" w:space="0" w:color="auto"/>
              <w:bottom w:val="single" w:sz="4" w:space="0" w:color="auto"/>
              <w:right w:val="single" w:sz="4" w:space="0" w:color="auto"/>
            </w:tcBorders>
            <w:hideMark/>
          </w:tcPr>
          <w:p w:rsidR="00CA2960" w:rsidRPr="00BF29A9" w:rsidRDefault="00CA2960" w:rsidP="00BF29A9">
            <w:pPr>
              <w:jc w:val="center"/>
              <w:rPr>
                <w:rFonts w:ascii="Times New Roman" w:hAnsi="Times New Roman"/>
                <w:b/>
                <w:sz w:val="24"/>
                <w:szCs w:val="24"/>
              </w:rPr>
            </w:pPr>
            <w:r w:rsidRPr="00BF29A9">
              <w:rPr>
                <w:rFonts w:ascii="Times New Roman" w:hAnsi="Times New Roman"/>
                <w:b/>
                <w:sz w:val="24"/>
                <w:szCs w:val="24"/>
              </w:rPr>
              <w:t>Darbības raksturojums</w:t>
            </w:r>
          </w:p>
        </w:tc>
      </w:tr>
      <w:tr w:rsidR="002161B3" w:rsidRPr="00CA2960" w:rsidTr="008F1BB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ind w:left="426" w:hanging="426"/>
              <w:jc w:val="center"/>
              <w:rPr>
                <w:rFonts w:ascii="Times New Roman" w:hAnsi="Times New Roman"/>
              </w:rPr>
            </w:pPr>
            <w:r w:rsidRPr="00CA2960">
              <w:rPr>
                <w:rFonts w:ascii="Times New Roman" w:hAnsi="Times New Roman"/>
              </w:rPr>
              <w:t>1</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Kapitālsabiedrības loma nozares politikas mērķu īstenošanā</w:t>
            </w:r>
          </w:p>
        </w:tc>
        <w:tc>
          <w:tcPr>
            <w:tcW w:w="4844" w:type="dxa"/>
            <w:gridSpan w:val="2"/>
            <w:tcBorders>
              <w:top w:val="single" w:sz="4" w:space="0" w:color="auto"/>
              <w:left w:val="single" w:sz="4" w:space="0" w:color="auto"/>
              <w:bottom w:val="single" w:sz="4" w:space="0" w:color="auto"/>
              <w:right w:val="single" w:sz="4" w:space="0" w:color="auto"/>
            </w:tcBorders>
          </w:tcPr>
          <w:p w:rsidR="002161B3" w:rsidRDefault="002161B3" w:rsidP="00CA55A9">
            <w:pPr>
              <w:jc w:val="both"/>
              <w:rPr>
                <w:rFonts w:ascii="Times New Roman" w:hAnsi="Times New Roman"/>
              </w:rPr>
            </w:pPr>
            <w:r w:rsidRPr="00A04BE4">
              <w:rPr>
                <w:rFonts w:ascii="Times New Roman" w:hAnsi="Times New Roman"/>
              </w:rPr>
              <w:t>VSIA „</w:t>
            </w:r>
            <w:r>
              <w:rPr>
                <w:rFonts w:ascii="Times New Roman" w:hAnsi="Times New Roman"/>
              </w:rPr>
              <w:t>Piejūras slimnīca</w:t>
            </w:r>
            <w:r w:rsidRPr="00A04BE4">
              <w:rPr>
                <w:rFonts w:ascii="Times New Roman" w:hAnsi="Times New Roman"/>
              </w:rPr>
              <w:t>”</w:t>
            </w:r>
            <w:r>
              <w:rPr>
                <w:rFonts w:ascii="Times New Roman" w:hAnsi="Times New Roman"/>
              </w:rPr>
              <w:t xml:space="preserve"> nodrošina</w:t>
            </w:r>
            <w:r w:rsidRPr="00DB6E88">
              <w:rPr>
                <w:rFonts w:ascii="Times New Roman" w:hAnsi="Times New Roman"/>
              </w:rPr>
              <w:t xml:space="preserve"> iedzīvotājiem kvalitatīvu un viņu vajadzībām atbi</w:t>
            </w:r>
            <w:r>
              <w:rPr>
                <w:rFonts w:ascii="Times New Roman" w:hAnsi="Times New Roman"/>
              </w:rPr>
              <w:t>lstošu garīgās veselības aprūpi un onkoloģisko slimnieku veselības aprūpi, uzlabojot</w:t>
            </w:r>
            <w:r w:rsidRPr="00DB6E88">
              <w:rPr>
                <w:rFonts w:ascii="Times New Roman" w:hAnsi="Times New Roman"/>
              </w:rPr>
              <w:t xml:space="preserve"> onkoloģisko slimnie</w:t>
            </w:r>
            <w:r>
              <w:rPr>
                <w:rFonts w:ascii="Times New Roman" w:hAnsi="Times New Roman"/>
              </w:rPr>
              <w:t>ku dzīves kvalitāti un nodrošinot dzīves paildzināšanu.</w:t>
            </w:r>
          </w:p>
          <w:p w:rsidR="002161B3" w:rsidRPr="00BF7676" w:rsidRDefault="002161B3" w:rsidP="00CA55A9">
            <w:pPr>
              <w:jc w:val="both"/>
              <w:rPr>
                <w:rFonts w:ascii="Times New Roman" w:hAnsi="Times New Roman"/>
              </w:rPr>
            </w:pPr>
            <w:r w:rsidRPr="00A04BE4">
              <w:rPr>
                <w:rFonts w:ascii="Times New Roman" w:hAnsi="Times New Roman"/>
              </w:rPr>
              <w:t>VSIA „</w:t>
            </w:r>
            <w:r>
              <w:rPr>
                <w:rFonts w:ascii="Times New Roman" w:hAnsi="Times New Roman"/>
              </w:rPr>
              <w:t>Piejūras slimnīca</w:t>
            </w:r>
            <w:r w:rsidRPr="00A04BE4">
              <w:rPr>
                <w:rFonts w:ascii="Times New Roman" w:hAnsi="Times New Roman"/>
              </w:rPr>
              <w:t>” ar savu darbību piedalās sabiedrības veselības politikas virsmērķa – palielināt Latvijas iedzīvotāju veselīgi nodzīvoto mūža gadu skaitu un novērst priekšlaicīgu nāvi, saglabājot, uzlabojot un atjaunojot veselību – sasniegšanā.</w:t>
            </w:r>
          </w:p>
        </w:tc>
      </w:tr>
      <w:tr w:rsidR="002161B3" w:rsidRPr="00CA2960" w:rsidTr="008F1BB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rPr>
            </w:pPr>
            <w:r>
              <w:rPr>
                <w:rFonts w:ascii="Times New Roman" w:hAnsi="Times New Roman"/>
              </w:rPr>
              <w:t>2</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Nefinanšu mērķu 2014.gadā sasniegšanas novērtējums (sabiedrībai sniegtais labums, pakalpojumu vai preču pieejamības novērtējums)</w:t>
            </w:r>
          </w:p>
        </w:tc>
        <w:tc>
          <w:tcPr>
            <w:tcW w:w="4844" w:type="dxa"/>
            <w:gridSpan w:val="2"/>
            <w:tcBorders>
              <w:top w:val="single" w:sz="4" w:space="0" w:color="auto"/>
              <w:left w:val="single" w:sz="4" w:space="0" w:color="auto"/>
              <w:bottom w:val="single" w:sz="4" w:space="0" w:color="auto"/>
              <w:right w:val="single" w:sz="4" w:space="0" w:color="auto"/>
            </w:tcBorders>
          </w:tcPr>
          <w:p w:rsidR="002161B3" w:rsidRDefault="002161B3" w:rsidP="00CA55A9">
            <w:pPr>
              <w:jc w:val="both"/>
              <w:rPr>
                <w:rFonts w:ascii="Times New Roman" w:hAnsi="Times New Roman"/>
              </w:rPr>
            </w:pPr>
            <w:r w:rsidRPr="00A04BE4">
              <w:rPr>
                <w:rFonts w:ascii="Times New Roman" w:hAnsi="Times New Roman"/>
              </w:rPr>
              <w:t>VSIA „</w:t>
            </w:r>
            <w:r>
              <w:rPr>
                <w:rFonts w:ascii="Times New Roman" w:hAnsi="Times New Roman"/>
              </w:rPr>
              <w:t>Piejūras slimnīca</w:t>
            </w:r>
            <w:r w:rsidRPr="00A04BE4">
              <w:rPr>
                <w:rFonts w:ascii="Times New Roman" w:hAnsi="Times New Roman"/>
              </w:rPr>
              <w:t>”</w:t>
            </w:r>
            <w:r>
              <w:rPr>
                <w:rFonts w:ascii="Times New Roman" w:hAnsi="Times New Roman"/>
              </w:rPr>
              <w:t xml:space="preserve"> nodrošina</w:t>
            </w:r>
            <w:r w:rsidRPr="00DB6E88">
              <w:rPr>
                <w:rFonts w:ascii="Times New Roman" w:hAnsi="Times New Roman"/>
              </w:rPr>
              <w:t xml:space="preserve"> </w:t>
            </w:r>
            <w:r>
              <w:rPr>
                <w:rFonts w:ascii="Times New Roman" w:hAnsi="Times New Roman"/>
              </w:rPr>
              <w:t>ambulatoro un stacionāro veselības aprūpes pakalpojumu sniegšanu iedzīvotājiem ar garīgām un onkoloģiskām saslimšanām.</w:t>
            </w:r>
          </w:p>
          <w:p w:rsidR="002161B3" w:rsidRDefault="002161B3" w:rsidP="00CA55A9">
            <w:pPr>
              <w:jc w:val="both"/>
              <w:rPr>
                <w:rFonts w:ascii="Times New Roman" w:hAnsi="Times New Roman"/>
              </w:rPr>
            </w:pPr>
            <w:r>
              <w:rPr>
                <w:rFonts w:ascii="Times New Roman" w:hAnsi="Times New Roman"/>
              </w:rPr>
              <w:t>2014.gadā stacionārā ārstēti 2 240</w:t>
            </w:r>
            <w:r w:rsidRPr="003B57FD">
              <w:rPr>
                <w:rFonts w:ascii="Times New Roman" w:hAnsi="Times New Roman"/>
              </w:rPr>
              <w:t xml:space="preserve"> p</w:t>
            </w:r>
            <w:r>
              <w:rPr>
                <w:rFonts w:ascii="Times New Roman" w:hAnsi="Times New Roman"/>
              </w:rPr>
              <w:t>acienti, kas bija par 110</w:t>
            </w:r>
            <w:r w:rsidRPr="003B57FD">
              <w:rPr>
                <w:rFonts w:ascii="Times New Roman" w:hAnsi="Times New Roman"/>
              </w:rPr>
              <w:t xml:space="preserve"> pacientiem vairāk kā plānots. </w:t>
            </w:r>
            <w:r>
              <w:rPr>
                <w:rFonts w:ascii="Times New Roman" w:hAnsi="Times New Roman"/>
              </w:rPr>
              <w:t>V</w:t>
            </w:r>
            <w:r w:rsidRPr="003B57FD">
              <w:rPr>
                <w:rFonts w:ascii="Times New Roman" w:hAnsi="Times New Roman"/>
              </w:rPr>
              <w:t xml:space="preserve">idējais ārstēšanas ilgums bija </w:t>
            </w:r>
            <w:r>
              <w:rPr>
                <w:rFonts w:ascii="Times New Roman" w:hAnsi="Times New Roman"/>
              </w:rPr>
              <w:t>23</w:t>
            </w:r>
            <w:r w:rsidRPr="003B57FD">
              <w:rPr>
                <w:rFonts w:ascii="Times New Roman" w:hAnsi="Times New Roman"/>
              </w:rPr>
              <w:t xml:space="preserve"> dienas, kas bija par </w:t>
            </w:r>
            <w:r>
              <w:rPr>
                <w:rFonts w:ascii="Times New Roman" w:hAnsi="Times New Roman"/>
              </w:rPr>
              <w:t>1 dienu</w:t>
            </w:r>
            <w:r w:rsidRPr="003B57FD">
              <w:rPr>
                <w:rFonts w:ascii="Times New Roman" w:hAnsi="Times New Roman"/>
              </w:rPr>
              <w:t xml:space="preserve"> mazāk </w:t>
            </w:r>
            <w:r>
              <w:rPr>
                <w:rFonts w:ascii="Times New Roman" w:hAnsi="Times New Roman"/>
              </w:rPr>
              <w:t>ne</w:t>
            </w:r>
            <w:r w:rsidRPr="003B57FD">
              <w:rPr>
                <w:rFonts w:ascii="Times New Roman" w:hAnsi="Times New Roman"/>
              </w:rPr>
              <w:t>kā plānots.</w:t>
            </w:r>
          </w:p>
          <w:p w:rsidR="002161B3" w:rsidRPr="00BF7676" w:rsidRDefault="002161B3" w:rsidP="00CA55A9">
            <w:pPr>
              <w:jc w:val="both"/>
              <w:rPr>
                <w:rFonts w:ascii="Times New Roman" w:hAnsi="Times New Roman"/>
              </w:rPr>
            </w:pPr>
            <w:r>
              <w:rPr>
                <w:rFonts w:ascii="Times New Roman" w:hAnsi="Times New Roman"/>
              </w:rPr>
              <w:t>2014.gadā ambulatorie pakalpojumi tika sniegti 45 640 pacientiem, kas salīdzinot ar plānu bija par 13 860 pacientiem mazāk, jo ārstu darbnespējas dēļ ilgstoši nebija iespējas sniegt ambulatoro onkoloģisko palīdzību, (tajā skaitā 3 915 pacientiem sniegti maksas ambulatorie pakalpojumi).</w:t>
            </w:r>
          </w:p>
        </w:tc>
      </w:tr>
      <w:tr w:rsidR="002161B3" w:rsidRPr="00CA2960" w:rsidTr="008F1BB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rPr>
            </w:pPr>
            <w:r>
              <w:rPr>
                <w:rFonts w:ascii="Times New Roman" w:hAnsi="Times New Roman"/>
              </w:rPr>
              <w:t>3</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Veikto ziedojumu (ja attiecināms) apjoms un sadalījums pa ziedošanas jomām 2014.gadā</w:t>
            </w:r>
          </w:p>
        </w:tc>
        <w:tc>
          <w:tcPr>
            <w:tcW w:w="4844" w:type="dxa"/>
            <w:gridSpan w:val="2"/>
            <w:tcBorders>
              <w:top w:val="single" w:sz="4" w:space="0" w:color="auto"/>
              <w:left w:val="single" w:sz="4" w:space="0" w:color="auto"/>
              <w:bottom w:val="single" w:sz="4" w:space="0" w:color="auto"/>
              <w:right w:val="single" w:sz="4" w:space="0" w:color="auto"/>
            </w:tcBorders>
          </w:tcPr>
          <w:p w:rsidR="002161B3" w:rsidRPr="002161B3" w:rsidRDefault="002161B3" w:rsidP="00BF29A9">
            <w:pPr>
              <w:jc w:val="center"/>
              <w:rPr>
                <w:rFonts w:ascii="Times New Roman" w:hAnsi="Times New Roman"/>
                <w:sz w:val="24"/>
                <w:szCs w:val="24"/>
              </w:rPr>
            </w:pPr>
            <w:r w:rsidRPr="002161B3">
              <w:rPr>
                <w:rFonts w:ascii="Times New Roman" w:hAnsi="Times New Roman"/>
                <w:sz w:val="24"/>
                <w:szCs w:val="24"/>
              </w:rPr>
              <w:t>n/a</w:t>
            </w:r>
          </w:p>
        </w:tc>
      </w:tr>
      <w:tr w:rsidR="002161B3" w:rsidRPr="00CA2960" w:rsidTr="008F1BB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rPr>
            </w:pPr>
            <w:r>
              <w:rPr>
                <w:rFonts w:ascii="Times New Roman" w:hAnsi="Times New Roman"/>
              </w:rPr>
              <w:t>4</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Saņemto ziedojumu (ja attiecināms) apjoms un sadalījums pa ziedošanas jomām 2014.gadā</w:t>
            </w:r>
          </w:p>
        </w:tc>
        <w:tc>
          <w:tcPr>
            <w:tcW w:w="4844" w:type="dxa"/>
            <w:gridSpan w:val="2"/>
            <w:tcBorders>
              <w:top w:val="single" w:sz="4" w:space="0" w:color="auto"/>
              <w:left w:val="single" w:sz="4" w:space="0" w:color="auto"/>
              <w:bottom w:val="single" w:sz="4" w:space="0" w:color="auto"/>
              <w:right w:val="single" w:sz="4" w:space="0" w:color="auto"/>
            </w:tcBorders>
          </w:tcPr>
          <w:p w:rsidR="002161B3" w:rsidRPr="002161B3" w:rsidRDefault="002161B3" w:rsidP="00BF29A9">
            <w:pPr>
              <w:jc w:val="center"/>
              <w:rPr>
                <w:rFonts w:ascii="Times New Roman" w:hAnsi="Times New Roman"/>
                <w:sz w:val="24"/>
                <w:szCs w:val="24"/>
              </w:rPr>
            </w:pPr>
            <w:r w:rsidRPr="002161B3">
              <w:rPr>
                <w:rFonts w:ascii="Times New Roman" w:hAnsi="Times New Roman"/>
                <w:sz w:val="24"/>
                <w:szCs w:val="24"/>
              </w:rPr>
              <w:t>n/a</w:t>
            </w:r>
          </w:p>
        </w:tc>
      </w:tr>
      <w:tr w:rsidR="002161B3" w:rsidRPr="00CA2960" w:rsidTr="00BF29A9">
        <w:tc>
          <w:tcPr>
            <w:tcW w:w="9072" w:type="dxa"/>
            <w:gridSpan w:val="4"/>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center"/>
              <w:rPr>
                <w:rFonts w:ascii="Times New Roman" w:hAnsi="Times New Roman"/>
                <w:b/>
                <w:sz w:val="24"/>
                <w:szCs w:val="24"/>
              </w:rPr>
            </w:pPr>
            <w:r w:rsidRPr="00BF29A9">
              <w:rPr>
                <w:rFonts w:ascii="Times New Roman" w:hAnsi="Times New Roman"/>
                <w:b/>
                <w:sz w:val="24"/>
                <w:szCs w:val="24"/>
              </w:rPr>
              <w:t>Finanšu rādītāji</w:t>
            </w:r>
          </w:p>
        </w:tc>
      </w:tr>
      <w:tr w:rsidR="002161B3" w:rsidRPr="00CA2960" w:rsidTr="008F1BB7">
        <w:tc>
          <w:tcPr>
            <w:tcW w:w="601" w:type="dxa"/>
            <w:tcBorders>
              <w:top w:val="single" w:sz="4" w:space="0" w:color="auto"/>
              <w:left w:val="single" w:sz="4" w:space="0" w:color="auto"/>
              <w:bottom w:val="single" w:sz="4" w:space="0" w:color="auto"/>
              <w:right w:val="single" w:sz="4" w:space="0" w:color="auto"/>
            </w:tcBorders>
          </w:tcPr>
          <w:p w:rsidR="002161B3" w:rsidRPr="00CA2960" w:rsidRDefault="002161B3" w:rsidP="00BF29A9">
            <w:pPr>
              <w:jc w:val="both"/>
              <w:rPr>
                <w:rFonts w:ascii="Times New Roman" w:hAnsi="Times New Roman"/>
                <w:lang w:val="en-GB" w:eastAsia="lv-LV"/>
              </w:rPr>
            </w:pP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center"/>
              <w:rPr>
                <w:rFonts w:ascii="Times New Roman" w:hAnsi="Times New Roman"/>
                <w:b/>
                <w:sz w:val="24"/>
                <w:szCs w:val="24"/>
                <w:lang w:eastAsia="lv-LV"/>
              </w:rPr>
            </w:pPr>
            <w:r w:rsidRPr="00BF29A9">
              <w:rPr>
                <w:rFonts w:ascii="Times New Roman" w:hAnsi="Times New Roman"/>
                <w:b/>
                <w:sz w:val="24"/>
                <w:szCs w:val="24"/>
                <w:lang w:eastAsia="lv-LV"/>
              </w:rPr>
              <w:t>Rādītājs</w:t>
            </w:r>
          </w:p>
        </w:tc>
        <w:tc>
          <w:tcPr>
            <w:tcW w:w="2435"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center"/>
              <w:rPr>
                <w:rFonts w:ascii="Times New Roman" w:hAnsi="Times New Roman"/>
                <w:b/>
                <w:sz w:val="24"/>
                <w:szCs w:val="24"/>
              </w:rPr>
            </w:pPr>
            <w:r w:rsidRPr="00BF29A9">
              <w:rPr>
                <w:rFonts w:ascii="Times New Roman" w:hAnsi="Times New Roman"/>
                <w:b/>
                <w:sz w:val="24"/>
                <w:szCs w:val="24"/>
              </w:rPr>
              <w:t>2013</w:t>
            </w:r>
          </w:p>
        </w:tc>
        <w:tc>
          <w:tcPr>
            <w:tcW w:w="2409"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center"/>
              <w:rPr>
                <w:rFonts w:ascii="Times New Roman" w:hAnsi="Times New Roman"/>
                <w:b/>
                <w:sz w:val="24"/>
                <w:szCs w:val="24"/>
              </w:rPr>
            </w:pPr>
            <w:r w:rsidRPr="00BF29A9">
              <w:rPr>
                <w:rFonts w:ascii="Times New Roman" w:hAnsi="Times New Roman"/>
                <w:b/>
                <w:sz w:val="24"/>
                <w:szCs w:val="24"/>
              </w:rPr>
              <w:t>2014</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1</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lang w:eastAsia="lv-LV"/>
              </w:rPr>
              <w:t>Peļņa vai zaudējumi,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-94 372</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-96 041</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2</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lang w:eastAsia="lv-LV"/>
              </w:rPr>
              <w:t>Bilances kopsumma,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12 980 692</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10 926 641</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3</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lang w:eastAsia="lv-LV"/>
              </w:rPr>
              <w:t>Neto apgrozījums,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2 945 447</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3 142 278</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4</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lang w:eastAsia="lv-LV"/>
              </w:rPr>
              <w:t>Pamatkapitāls,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699 475</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699 475</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5</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lang w:eastAsia="lv-LV"/>
              </w:rPr>
              <w:t>Pašu kapitāls,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11 008 835</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8 750 883</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6</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Peļņa pirms procentu maksājumiem, nodokļiem (EBIT),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-115 059</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-120 664</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7</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b/>
                <w:sz w:val="24"/>
                <w:szCs w:val="24"/>
              </w:rPr>
            </w:pPr>
            <w:r w:rsidRPr="00BF29A9">
              <w:rPr>
                <w:rFonts w:ascii="Times New Roman" w:hAnsi="Times New Roman"/>
                <w:sz w:val="24"/>
                <w:szCs w:val="24"/>
              </w:rPr>
              <w:t>Peļņa pirms procentu maksājumiem, nodokļiem, nolietojuma un amortizācijas atskaitījumiem (EBITDA),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97 608</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126 402</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lastRenderedPageBreak/>
              <w:t>8</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Pašu kapitāla atdeve (ROE), %</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-0.86</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-1.10</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9</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Aktīvu atdeve (ROA, %)</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-0.7</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-0.9</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10</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Kopējais likviditātes rādītājs</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4.00</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1.54</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11</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Saistību pret pašu kapitālu attiecība</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0.17</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0.24</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sidRPr="00CA2960">
              <w:rPr>
                <w:rFonts w:ascii="Times New Roman" w:hAnsi="Times New Roman"/>
                <w:lang w:val="en-GB"/>
              </w:rPr>
              <w:t>12</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Ieguldījumi pamatlīdzekļos,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2 447 004</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283 637</w:t>
            </w:r>
          </w:p>
        </w:tc>
      </w:tr>
      <w:tr w:rsidR="002161B3" w:rsidRPr="00CA2960" w:rsidTr="00111F24">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rPr>
            </w:pPr>
            <w:r>
              <w:rPr>
                <w:rFonts w:ascii="Times New Roman" w:hAnsi="Times New Roman"/>
                <w:lang w:val="en-GB"/>
              </w:rPr>
              <w:t>12.1</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rPr>
            </w:pPr>
            <w:r w:rsidRPr="00BF29A9">
              <w:rPr>
                <w:rFonts w:ascii="Times New Roman" w:hAnsi="Times New Roman"/>
                <w:sz w:val="24"/>
                <w:szCs w:val="24"/>
              </w:rPr>
              <w:t>Kapitālsabiedrības 2014.gadā veiktie būtiskākie ieguldījumi pamatlīdzekļos un lielākie īstenotie projekti, kā arī īstenošanas procesā esošie un plānotie  projekti un to mērķis un sagaidāmā ietekme uz kapitālsabiedrības turpmāko attīstību</w:t>
            </w:r>
          </w:p>
        </w:tc>
        <w:tc>
          <w:tcPr>
            <w:tcW w:w="4844" w:type="dxa"/>
            <w:gridSpan w:val="2"/>
            <w:tcBorders>
              <w:top w:val="single" w:sz="4" w:space="0" w:color="auto"/>
              <w:left w:val="single" w:sz="4" w:space="0" w:color="auto"/>
              <w:bottom w:val="single" w:sz="4" w:space="0" w:color="auto"/>
              <w:right w:val="single" w:sz="4" w:space="0" w:color="auto"/>
            </w:tcBorders>
          </w:tcPr>
          <w:p w:rsidR="002161B3" w:rsidRDefault="002161B3" w:rsidP="002161B3">
            <w:pPr>
              <w:jc w:val="both"/>
              <w:rPr>
                <w:rFonts w:ascii="Times New Roman" w:hAnsi="Times New Roman"/>
              </w:rPr>
            </w:pPr>
            <w:r w:rsidRPr="00340740">
              <w:rPr>
                <w:rFonts w:ascii="Times New Roman" w:hAnsi="Times New Roman"/>
                <w:b/>
              </w:rPr>
              <w:t>2014.gadā</w:t>
            </w:r>
            <w:r w:rsidRPr="004D57BC">
              <w:rPr>
                <w:rFonts w:ascii="Times New Roman" w:hAnsi="Times New Roman"/>
              </w:rPr>
              <w:t xml:space="preserve"> kapitāls</w:t>
            </w:r>
            <w:r>
              <w:rPr>
                <w:rFonts w:ascii="Times New Roman" w:hAnsi="Times New Roman"/>
              </w:rPr>
              <w:t>abiedrība realizēja KPFI finansētu projektu „Kompleksi risinājumi siltumnīcefekta gāzu emisiju samazināšanai VSIA “Piejūras slimnīca”” par kopējo summu 212 764 EUR, un kā projekta rezultāts ir sagaidāma siltumenerģijas izmaksu samazināšanās.</w:t>
            </w:r>
          </w:p>
          <w:p w:rsidR="002161B3" w:rsidRDefault="002161B3" w:rsidP="002161B3">
            <w:pPr>
              <w:jc w:val="both"/>
              <w:rPr>
                <w:rFonts w:ascii="Times New Roman" w:hAnsi="Times New Roman"/>
              </w:rPr>
            </w:pPr>
            <w:r>
              <w:rPr>
                <w:rFonts w:ascii="Times New Roman" w:hAnsi="Times New Roman"/>
              </w:rPr>
              <w:t xml:space="preserve">51 000 EUR izlietots mēbeļu un datortehnikas iegādei, kā rezultātā ir aprīkotas ERAF projekta realizācijas laikā renovētās slimnīcas telpas un daļēji atjaunots IT aprīkojums. </w:t>
            </w:r>
          </w:p>
          <w:p w:rsidR="002161B3" w:rsidRPr="00BF29A9" w:rsidRDefault="002161B3" w:rsidP="002161B3">
            <w:pPr>
              <w:jc w:val="both"/>
              <w:rPr>
                <w:rFonts w:ascii="Times New Roman" w:hAnsi="Times New Roman"/>
                <w:b/>
              </w:rPr>
            </w:pPr>
            <w:r w:rsidRPr="00340740">
              <w:rPr>
                <w:rFonts w:ascii="Times New Roman" w:hAnsi="Times New Roman"/>
                <w:b/>
              </w:rPr>
              <w:t>2015.gadā</w:t>
            </w:r>
            <w:r>
              <w:rPr>
                <w:rFonts w:ascii="Times New Roman" w:hAnsi="Times New Roman"/>
              </w:rPr>
              <w:t xml:space="preserve"> investēts datortehnikas un programmatūras iegādei 17 500 EUR, kas nodrošina slimnīcas IT jomas modernizāciju nepieciešamajā līmenī, atbilstoši likumdošanas prasībām. Šobrīd notiek iepirkums slimnīcas teritorijas labiekārtošanai un pacientu pastaigu laukuma izveidei (plānotās projekta izmaksas līdz 40 000 EUR ar PVN). Šis projekts nodrošinās LR Tiesībsarga ieteikuma realizāciju.</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13</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lang w:eastAsia="lv-LV"/>
              </w:rPr>
              <w:t>Nodarbināto skaits vidēji gadā</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208</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222</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14</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lang w:eastAsia="lv-LV"/>
              </w:rPr>
              <w:t>Atlīdzības bruto izmaksas vidēji uz vienu nodarbināto,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9 495</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10 032</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center"/>
              <w:rPr>
                <w:rFonts w:ascii="Times New Roman" w:hAnsi="Times New Roman"/>
                <w:lang w:val="en-GB" w:eastAsia="lv-LV"/>
              </w:rPr>
            </w:pPr>
            <w:r w:rsidRPr="00CA2960">
              <w:rPr>
                <w:rFonts w:ascii="Times New Roman" w:hAnsi="Times New Roman"/>
                <w:lang w:val="en-GB" w:eastAsia="lv-LV"/>
              </w:rPr>
              <w:t>15</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lang w:eastAsia="lv-LV"/>
              </w:rPr>
              <w:t>Valsts budžetā iemaksātās dividendes no iepriekšējā gada peļņas, EUR</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9</w:t>
            </w:r>
            <w:r>
              <w:rPr>
                <w:rFonts w:ascii="Times New Roman" w:hAnsi="Times New Roman"/>
                <w:sz w:val="24"/>
                <w:szCs w:val="24"/>
              </w:rPr>
              <w:t xml:space="preserve"> </w:t>
            </w:r>
            <w:r w:rsidRPr="00721807">
              <w:rPr>
                <w:rFonts w:ascii="Times New Roman" w:hAnsi="Times New Roman"/>
                <w:sz w:val="24"/>
                <w:szCs w:val="24"/>
              </w:rPr>
              <w:t>125</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8340D4" w:rsidP="00721807">
            <w:pPr>
              <w:jc w:val="center"/>
              <w:rPr>
                <w:rFonts w:ascii="Times New Roman" w:hAnsi="Times New Roman"/>
                <w:sz w:val="24"/>
                <w:szCs w:val="24"/>
              </w:rPr>
            </w:pPr>
            <w:r>
              <w:rPr>
                <w:rFonts w:ascii="Times New Roman" w:hAnsi="Times New Roman"/>
                <w:sz w:val="24"/>
                <w:szCs w:val="24"/>
              </w:rPr>
              <w:t>-</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both"/>
              <w:rPr>
                <w:rFonts w:ascii="Times New Roman" w:hAnsi="Times New Roman"/>
              </w:rPr>
            </w:pPr>
            <w:r w:rsidRPr="00CA2960">
              <w:rPr>
                <w:rFonts w:ascii="Times New Roman" w:hAnsi="Times New Roman"/>
              </w:rPr>
              <w:t>16</w:t>
            </w:r>
          </w:p>
        </w:tc>
        <w:tc>
          <w:tcPr>
            <w:tcW w:w="3627" w:type="dxa"/>
            <w:tcBorders>
              <w:top w:val="single" w:sz="4" w:space="0" w:color="auto"/>
              <w:left w:val="single" w:sz="4" w:space="0" w:color="auto"/>
              <w:bottom w:val="single" w:sz="4" w:space="0" w:color="auto"/>
              <w:right w:val="single" w:sz="4" w:space="0" w:color="auto"/>
            </w:tcBorders>
            <w:hideMark/>
          </w:tcPr>
          <w:p w:rsidR="002161B3" w:rsidRPr="00BF29A9" w:rsidRDefault="002161B3" w:rsidP="00BF29A9">
            <w:pPr>
              <w:jc w:val="both"/>
              <w:rPr>
                <w:rFonts w:ascii="Times New Roman" w:hAnsi="Times New Roman"/>
                <w:sz w:val="24"/>
                <w:szCs w:val="24"/>
              </w:rPr>
            </w:pPr>
            <w:r w:rsidRPr="00BF29A9">
              <w:rPr>
                <w:rFonts w:ascii="Times New Roman" w:hAnsi="Times New Roman"/>
                <w:sz w:val="24"/>
                <w:szCs w:val="24"/>
              </w:rPr>
              <w:t>No valsts budžeta tieši vai netieši saņemtais finansējums (dotācijas, maksa par pakalpojumiem un citi finanšu līdzekļi), ranžējot pa finansējuma piešķīruma mērķiem, EUR</w:t>
            </w:r>
            <w:r>
              <w:rPr>
                <w:rFonts w:ascii="Times New Roman" w:hAnsi="Times New Roman"/>
                <w:sz w:val="24"/>
                <w:szCs w:val="24"/>
              </w:rPr>
              <w:t>, t.sk.:</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2 884 633</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3 029 249</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both"/>
              <w:rPr>
                <w:rFonts w:ascii="Times New Roman" w:hAnsi="Times New Roman"/>
              </w:rPr>
            </w:pPr>
            <w:r>
              <w:rPr>
                <w:rFonts w:ascii="Times New Roman" w:hAnsi="Times New Roman"/>
              </w:rPr>
              <w:t>16.1</w:t>
            </w:r>
          </w:p>
        </w:tc>
        <w:tc>
          <w:tcPr>
            <w:tcW w:w="3627" w:type="dxa"/>
            <w:tcBorders>
              <w:top w:val="single" w:sz="4" w:space="0" w:color="auto"/>
              <w:left w:val="single" w:sz="4" w:space="0" w:color="auto"/>
              <w:bottom w:val="single" w:sz="4" w:space="0" w:color="auto"/>
              <w:right w:val="single" w:sz="4" w:space="0" w:color="auto"/>
            </w:tcBorders>
            <w:hideMark/>
          </w:tcPr>
          <w:p w:rsidR="002161B3" w:rsidRPr="00721807" w:rsidRDefault="002161B3" w:rsidP="00CC2EE6">
            <w:pPr>
              <w:jc w:val="both"/>
              <w:rPr>
                <w:rFonts w:ascii="Times New Roman" w:hAnsi="Times New Roman"/>
                <w:sz w:val="24"/>
                <w:szCs w:val="24"/>
              </w:rPr>
            </w:pPr>
            <w:r w:rsidRPr="00721807">
              <w:rPr>
                <w:rFonts w:ascii="Times New Roman" w:hAnsi="Times New Roman"/>
                <w:sz w:val="24"/>
                <w:szCs w:val="24"/>
              </w:rPr>
              <w:t>Ieņēmumi no valsts apmaksātiem veselības aprūpes pakalpojumiem</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2 774 411</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2 968 863</w:t>
            </w:r>
          </w:p>
        </w:tc>
      </w:tr>
      <w:tr w:rsidR="002161B3" w:rsidRPr="00CA2960" w:rsidTr="00721807">
        <w:tc>
          <w:tcPr>
            <w:tcW w:w="601" w:type="dxa"/>
            <w:tcBorders>
              <w:top w:val="single" w:sz="4" w:space="0" w:color="auto"/>
              <w:left w:val="single" w:sz="4" w:space="0" w:color="auto"/>
              <w:bottom w:val="single" w:sz="4" w:space="0" w:color="auto"/>
              <w:right w:val="single" w:sz="4" w:space="0" w:color="auto"/>
            </w:tcBorders>
            <w:hideMark/>
          </w:tcPr>
          <w:p w:rsidR="002161B3" w:rsidRPr="00CA2960" w:rsidRDefault="002161B3" w:rsidP="00BF29A9">
            <w:pPr>
              <w:jc w:val="both"/>
              <w:rPr>
                <w:rFonts w:ascii="Times New Roman" w:hAnsi="Times New Roman"/>
              </w:rPr>
            </w:pPr>
            <w:r>
              <w:rPr>
                <w:rFonts w:ascii="Times New Roman" w:hAnsi="Times New Roman"/>
              </w:rPr>
              <w:t>16.2</w:t>
            </w:r>
          </w:p>
        </w:tc>
        <w:tc>
          <w:tcPr>
            <w:tcW w:w="3627" w:type="dxa"/>
            <w:tcBorders>
              <w:top w:val="single" w:sz="4" w:space="0" w:color="auto"/>
              <w:left w:val="single" w:sz="4" w:space="0" w:color="auto"/>
              <w:bottom w:val="single" w:sz="4" w:space="0" w:color="auto"/>
              <w:right w:val="single" w:sz="4" w:space="0" w:color="auto"/>
            </w:tcBorders>
            <w:hideMark/>
          </w:tcPr>
          <w:p w:rsidR="002161B3" w:rsidRPr="00721807" w:rsidRDefault="002161B3" w:rsidP="00CC2EE6">
            <w:pPr>
              <w:jc w:val="both"/>
              <w:rPr>
                <w:rFonts w:ascii="Times New Roman" w:hAnsi="Times New Roman"/>
                <w:sz w:val="24"/>
                <w:szCs w:val="24"/>
              </w:rPr>
            </w:pPr>
            <w:r w:rsidRPr="00721807">
              <w:rPr>
                <w:rFonts w:ascii="Times New Roman" w:hAnsi="Times New Roman"/>
                <w:sz w:val="24"/>
                <w:szCs w:val="24"/>
              </w:rPr>
              <w:t>Bezmaksas ķīmijterapijas līdzekļi un asins komponenti</w:t>
            </w:r>
          </w:p>
        </w:tc>
        <w:tc>
          <w:tcPr>
            <w:tcW w:w="2435"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110 222</w:t>
            </w:r>
          </w:p>
        </w:tc>
        <w:tc>
          <w:tcPr>
            <w:tcW w:w="2409" w:type="dxa"/>
            <w:tcBorders>
              <w:top w:val="single" w:sz="4" w:space="0" w:color="auto"/>
              <w:left w:val="single" w:sz="4" w:space="0" w:color="auto"/>
              <w:bottom w:val="single" w:sz="4" w:space="0" w:color="auto"/>
              <w:right w:val="single" w:sz="4" w:space="0" w:color="auto"/>
            </w:tcBorders>
            <w:vAlign w:val="center"/>
          </w:tcPr>
          <w:p w:rsidR="002161B3" w:rsidRPr="00721807" w:rsidRDefault="002161B3" w:rsidP="00721807">
            <w:pPr>
              <w:jc w:val="center"/>
              <w:rPr>
                <w:rFonts w:ascii="Times New Roman" w:hAnsi="Times New Roman"/>
                <w:sz w:val="24"/>
                <w:szCs w:val="24"/>
              </w:rPr>
            </w:pPr>
            <w:r w:rsidRPr="00721807">
              <w:rPr>
                <w:rFonts w:ascii="Times New Roman" w:hAnsi="Times New Roman"/>
                <w:sz w:val="24"/>
                <w:szCs w:val="24"/>
              </w:rPr>
              <w:t>60 386</w:t>
            </w:r>
          </w:p>
        </w:tc>
      </w:tr>
    </w:tbl>
    <w:p w:rsidR="004A7523" w:rsidRPr="00C8743B" w:rsidRDefault="004A7523"/>
    <w:sectPr w:rsidR="004A7523" w:rsidRPr="00C8743B" w:rsidSect="00CA2960">
      <w:headerReference w:type="default" r:id="rId7"/>
      <w:pgSz w:w="11906" w:h="16838" w:code="9"/>
      <w:pgMar w:top="1418" w:right="1134" w:bottom="1134" w:left="1701"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6A" w:rsidRDefault="00D37C6A" w:rsidP="00CA2960">
      <w:r>
        <w:separator/>
      </w:r>
    </w:p>
  </w:endnote>
  <w:endnote w:type="continuationSeparator" w:id="0">
    <w:p w:rsidR="00D37C6A" w:rsidRDefault="00D37C6A" w:rsidP="00CA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6A" w:rsidRDefault="00D37C6A" w:rsidP="00CA2960">
      <w:r>
        <w:separator/>
      </w:r>
    </w:p>
  </w:footnote>
  <w:footnote w:type="continuationSeparator" w:id="0">
    <w:p w:rsidR="00D37C6A" w:rsidRDefault="00D37C6A" w:rsidP="00CA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817341"/>
      <w:docPartObj>
        <w:docPartGallery w:val="Page Numbers (Top of Page)"/>
        <w:docPartUnique/>
      </w:docPartObj>
    </w:sdtPr>
    <w:sdtEndPr>
      <w:rPr>
        <w:noProof/>
      </w:rPr>
    </w:sdtEndPr>
    <w:sdtContent>
      <w:p w:rsidR="00CA2960" w:rsidRDefault="00880A0B">
        <w:pPr>
          <w:pStyle w:val="Galvene"/>
          <w:jc w:val="center"/>
        </w:pPr>
        <w:r>
          <w:fldChar w:fldCharType="begin"/>
        </w:r>
        <w:r w:rsidR="00CA2960">
          <w:instrText xml:space="preserve"> PAGE   \* MERGEFORMAT </w:instrText>
        </w:r>
        <w:r>
          <w:fldChar w:fldCharType="separate"/>
        </w:r>
        <w:r w:rsidR="003C5440">
          <w:rPr>
            <w:noProof/>
          </w:rPr>
          <w:t>2</w:t>
        </w:r>
        <w:r>
          <w:rPr>
            <w:noProof/>
          </w:rPr>
          <w:fldChar w:fldCharType="end"/>
        </w:r>
      </w:p>
    </w:sdtContent>
  </w:sdt>
  <w:p w:rsidR="00CA2960" w:rsidRDefault="00CA296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2960"/>
    <w:rsid w:val="000A57D5"/>
    <w:rsid w:val="000B2A72"/>
    <w:rsid w:val="001D32A0"/>
    <w:rsid w:val="001F37C8"/>
    <w:rsid w:val="001F4473"/>
    <w:rsid w:val="002161B3"/>
    <w:rsid w:val="0028130D"/>
    <w:rsid w:val="002D7069"/>
    <w:rsid w:val="002F3D71"/>
    <w:rsid w:val="003C5440"/>
    <w:rsid w:val="004A7523"/>
    <w:rsid w:val="00533C22"/>
    <w:rsid w:val="005B552F"/>
    <w:rsid w:val="00652FDE"/>
    <w:rsid w:val="00684A79"/>
    <w:rsid w:val="006D55C3"/>
    <w:rsid w:val="007010B8"/>
    <w:rsid w:val="00721807"/>
    <w:rsid w:val="00737CC6"/>
    <w:rsid w:val="00793279"/>
    <w:rsid w:val="007D56C8"/>
    <w:rsid w:val="008263BC"/>
    <w:rsid w:val="00832905"/>
    <w:rsid w:val="008340D4"/>
    <w:rsid w:val="00880A0B"/>
    <w:rsid w:val="008B541A"/>
    <w:rsid w:val="008F1BB7"/>
    <w:rsid w:val="009356AE"/>
    <w:rsid w:val="009C451F"/>
    <w:rsid w:val="00A90878"/>
    <w:rsid w:val="00AA3EB3"/>
    <w:rsid w:val="00AA433C"/>
    <w:rsid w:val="00AB4FDA"/>
    <w:rsid w:val="00B22F86"/>
    <w:rsid w:val="00BA7E19"/>
    <w:rsid w:val="00BF29A9"/>
    <w:rsid w:val="00C07A7C"/>
    <w:rsid w:val="00C47D84"/>
    <w:rsid w:val="00C8743B"/>
    <w:rsid w:val="00CA2960"/>
    <w:rsid w:val="00CC313D"/>
    <w:rsid w:val="00CC7020"/>
    <w:rsid w:val="00CC7044"/>
    <w:rsid w:val="00D01BCF"/>
    <w:rsid w:val="00D37C6A"/>
    <w:rsid w:val="00DE75BC"/>
    <w:rsid w:val="00E12550"/>
    <w:rsid w:val="00E16B71"/>
    <w:rsid w:val="00E20BE0"/>
    <w:rsid w:val="00E464DD"/>
    <w:rsid w:val="00E77CC0"/>
    <w:rsid w:val="00ED2F1A"/>
    <w:rsid w:val="00F0751B"/>
    <w:rsid w:val="00F35E29"/>
    <w:rsid w:val="00F96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CF04F-226D-4E11-A588-2A48130B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57D5"/>
    <w:rPr>
      <w:sz w:val="24"/>
      <w:szCs w:val="24"/>
    </w:rPr>
  </w:style>
  <w:style w:type="paragraph" w:styleId="Virsraksts1">
    <w:name w:val="heading 1"/>
    <w:basedOn w:val="Parasts"/>
    <w:next w:val="Parasts"/>
    <w:link w:val="Virsraksts1Rakstz"/>
    <w:uiPriority w:val="9"/>
    <w:qFormat/>
    <w:rsid w:val="000A57D5"/>
    <w:pPr>
      <w:keepNext/>
      <w:spacing w:before="240" w:after="60"/>
      <w:outlineLvl w:val="0"/>
    </w:pPr>
    <w:rPr>
      <w:rFonts w:asciiTheme="majorHAnsi" w:eastAsiaTheme="majorEastAsia" w:hAnsiTheme="majorHAnsi"/>
      <w:b/>
      <w:bCs/>
      <w:kern w:val="32"/>
      <w:sz w:val="32"/>
      <w:szCs w:val="32"/>
    </w:rPr>
  </w:style>
  <w:style w:type="paragraph" w:styleId="Virsraksts2">
    <w:name w:val="heading 2"/>
    <w:basedOn w:val="Parasts"/>
    <w:next w:val="Parasts"/>
    <w:link w:val="Virsraksts2Rakstz"/>
    <w:uiPriority w:val="9"/>
    <w:semiHidden/>
    <w:unhideWhenUsed/>
    <w:qFormat/>
    <w:rsid w:val="000A57D5"/>
    <w:pPr>
      <w:keepNext/>
      <w:spacing w:before="240" w:after="60"/>
      <w:outlineLvl w:val="1"/>
    </w:pPr>
    <w:rPr>
      <w:rFonts w:asciiTheme="majorHAnsi" w:eastAsiaTheme="majorEastAsia" w:hAnsiTheme="majorHAnsi"/>
      <w:b/>
      <w:bCs/>
      <w:i/>
      <w:iCs/>
      <w:sz w:val="28"/>
      <w:szCs w:val="28"/>
    </w:rPr>
  </w:style>
  <w:style w:type="paragraph" w:styleId="Virsraksts3">
    <w:name w:val="heading 3"/>
    <w:basedOn w:val="Parasts"/>
    <w:next w:val="Parasts"/>
    <w:link w:val="Virsraksts3Rakstz"/>
    <w:uiPriority w:val="9"/>
    <w:semiHidden/>
    <w:unhideWhenUsed/>
    <w:qFormat/>
    <w:rsid w:val="000A57D5"/>
    <w:pPr>
      <w:keepNext/>
      <w:spacing w:before="240" w:after="60"/>
      <w:outlineLvl w:val="2"/>
    </w:pPr>
    <w:rPr>
      <w:rFonts w:asciiTheme="majorHAnsi" w:eastAsiaTheme="majorEastAsia" w:hAnsiTheme="majorHAnsi"/>
      <w:b/>
      <w:bCs/>
      <w:sz w:val="26"/>
      <w:szCs w:val="26"/>
    </w:rPr>
  </w:style>
  <w:style w:type="paragraph" w:styleId="Virsraksts4">
    <w:name w:val="heading 4"/>
    <w:basedOn w:val="Parasts"/>
    <w:next w:val="Parasts"/>
    <w:link w:val="Virsraksts4Rakstz"/>
    <w:uiPriority w:val="9"/>
    <w:semiHidden/>
    <w:unhideWhenUsed/>
    <w:qFormat/>
    <w:rsid w:val="000A57D5"/>
    <w:pPr>
      <w:keepNext/>
      <w:spacing w:before="240" w:after="60"/>
      <w:outlineLvl w:val="3"/>
    </w:pPr>
    <w:rPr>
      <w:b/>
      <w:bCs/>
      <w:sz w:val="28"/>
      <w:szCs w:val="28"/>
    </w:rPr>
  </w:style>
  <w:style w:type="paragraph" w:styleId="Virsraksts5">
    <w:name w:val="heading 5"/>
    <w:basedOn w:val="Parasts"/>
    <w:next w:val="Parasts"/>
    <w:link w:val="Virsraksts5Rakstz"/>
    <w:uiPriority w:val="9"/>
    <w:semiHidden/>
    <w:unhideWhenUsed/>
    <w:qFormat/>
    <w:rsid w:val="000A57D5"/>
    <w:pPr>
      <w:spacing w:before="240" w:after="60"/>
      <w:outlineLvl w:val="4"/>
    </w:pPr>
    <w:rPr>
      <w:b/>
      <w:bCs/>
      <w:i/>
      <w:iCs/>
      <w:sz w:val="26"/>
      <w:szCs w:val="26"/>
    </w:rPr>
  </w:style>
  <w:style w:type="paragraph" w:styleId="Virsraksts6">
    <w:name w:val="heading 6"/>
    <w:basedOn w:val="Parasts"/>
    <w:next w:val="Parasts"/>
    <w:link w:val="Virsraksts6Rakstz"/>
    <w:uiPriority w:val="9"/>
    <w:semiHidden/>
    <w:unhideWhenUsed/>
    <w:qFormat/>
    <w:rsid w:val="000A57D5"/>
    <w:p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0A57D5"/>
    <w:pPr>
      <w:spacing w:before="240" w:after="60"/>
      <w:outlineLvl w:val="6"/>
    </w:pPr>
  </w:style>
  <w:style w:type="paragraph" w:styleId="Virsraksts8">
    <w:name w:val="heading 8"/>
    <w:basedOn w:val="Parasts"/>
    <w:next w:val="Parasts"/>
    <w:link w:val="Virsraksts8Rakstz"/>
    <w:uiPriority w:val="9"/>
    <w:semiHidden/>
    <w:unhideWhenUsed/>
    <w:qFormat/>
    <w:rsid w:val="000A57D5"/>
    <w:pPr>
      <w:spacing w:before="240" w:after="60"/>
      <w:outlineLvl w:val="7"/>
    </w:pPr>
    <w:rPr>
      <w:i/>
      <w:iCs/>
    </w:rPr>
  </w:style>
  <w:style w:type="paragraph" w:styleId="Virsraksts9">
    <w:name w:val="heading 9"/>
    <w:basedOn w:val="Parasts"/>
    <w:next w:val="Parasts"/>
    <w:link w:val="Virsraksts9Rakstz"/>
    <w:uiPriority w:val="9"/>
    <w:semiHidden/>
    <w:unhideWhenUsed/>
    <w:qFormat/>
    <w:rsid w:val="000A57D5"/>
    <w:pPr>
      <w:spacing w:before="240" w:after="60"/>
      <w:outlineLvl w:val="8"/>
    </w:pPr>
    <w:rPr>
      <w:rFonts w:asciiTheme="majorHAnsi" w:eastAsiaTheme="majorEastAsia" w:hAnsiTheme="maj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A57D5"/>
    <w:rPr>
      <w:rFonts w:asciiTheme="majorHAnsi" w:eastAsiaTheme="majorEastAsia" w:hAnsiTheme="majorHAnsi"/>
      <w:b/>
      <w:bCs/>
      <w:kern w:val="32"/>
      <w:sz w:val="32"/>
      <w:szCs w:val="32"/>
    </w:rPr>
  </w:style>
  <w:style w:type="character" w:customStyle="1" w:styleId="Virsraksts2Rakstz">
    <w:name w:val="Virsraksts 2 Rakstz."/>
    <w:basedOn w:val="Noklusjumarindkopasfonts"/>
    <w:link w:val="Virsraksts2"/>
    <w:uiPriority w:val="9"/>
    <w:semiHidden/>
    <w:rsid w:val="000A57D5"/>
    <w:rPr>
      <w:rFonts w:asciiTheme="majorHAnsi" w:eastAsiaTheme="majorEastAsia" w:hAnsiTheme="majorHAnsi"/>
      <w:b/>
      <w:bCs/>
      <w:i/>
      <w:iCs/>
      <w:sz w:val="28"/>
      <w:szCs w:val="28"/>
    </w:rPr>
  </w:style>
  <w:style w:type="character" w:customStyle="1" w:styleId="Virsraksts3Rakstz">
    <w:name w:val="Virsraksts 3 Rakstz."/>
    <w:basedOn w:val="Noklusjumarindkopasfonts"/>
    <w:link w:val="Virsraksts3"/>
    <w:uiPriority w:val="9"/>
    <w:semiHidden/>
    <w:rsid w:val="000A57D5"/>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semiHidden/>
    <w:rsid w:val="000A57D5"/>
    <w:rPr>
      <w:b/>
      <w:bCs/>
      <w:sz w:val="28"/>
      <w:szCs w:val="28"/>
    </w:rPr>
  </w:style>
  <w:style w:type="character" w:customStyle="1" w:styleId="Virsraksts5Rakstz">
    <w:name w:val="Virsraksts 5 Rakstz."/>
    <w:basedOn w:val="Noklusjumarindkopasfonts"/>
    <w:link w:val="Virsraksts5"/>
    <w:uiPriority w:val="9"/>
    <w:semiHidden/>
    <w:rsid w:val="000A57D5"/>
    <w:rPr>
      <w:b/>
      <w:bCs/>
      <w:i/>
      <w:iCs/>
      <w:sz w:val="26"/>
      <w:szCs w:val="26"/>
    </w:rPr>
  </w:style>
  <w:style w:type="character" w:customStyle="1" w:styleId="Virsraksts6Rakstz">
    <w:name w:val="Virsraksts 6 Rakstz."/>
    <w:basedOn w:val="Noklusjumarindkopasfonts"/>
    <w:link w:val="Virsraksts6"/>
    <w:uiPriority w:val="9"/>
    <w:semiHidden/>
    <w:rsid w:val="000A57D5"/>
    <w:rPr>
      <w:b/>
      <w:bCs/>
    </w:rPr>
  </w:style>
  <w:style w:type="character" w:customStyle="1" w:styleId="Virsraksts7Rakstz">
    <w:name w:val="Virsraksts 7 Rakstz."/>
    <w:basedOn w:val="Noklusjumarindkopasfonts"/>
    <w:link w:val="Virsraksts7"/>
    <w:uiPriority w:val="9"/>
    <w:semiHidden/>
    <w:rsid w:val="000A57D5"/>
    <w:rPr>
      <w:sz w:val="24"/>
      <w:szCs w:val="24"/>
    </w:rPr>
  </w:style>
  <w:style w:type="character" w:customStyle="1" w:styleId="Virsraksts8Rakstz">
    <w:name w:val="Virsraksts 8 Rakstz."/>
    <w:basedOn w:val="Noklusjumarindkopasfonts"/>
    <w:link w:val="Virsraksts8"/>
    <w:uiPriority w:val="9"/>
    <w:semiHidden/>
    <w:rsid w:val="000A57D5"/>
    <w:rPr>
      <w:i/>
      <w:iCs/>
      <w:sz w:val="24"/>
      <w:szCs w:val="24"/>
    </w:rPr>
  </w:style>
  <w:style w:type="character" w:customStyle="1" w:styleId="Virsraksts9Rakstz">
    <w:name w:val="Virsraksts 9 Rakstz."/>
    <w:basedOn w:val="Noklusjumarindkopasfonts"/>
    <w:link w:val="Virsraksts9"/>
    <w:uiPriority w:val="9"/>
    <w:semiHidden/>
    <w:rsid w:val="000A57D5"/>
    <w:rPr>
      <w:rFonts w:asciiTheme="majorHAnsi" w:eastAsiaTheme="majorEastAsia" w:hAnsiTheme="majorHAnsi"/>
    </w:rPr>
  </w:style>
  <w:style w:type="paragraph" w:styleId="Nosaukums">
    <w:name w:val="Title"/>
    <w:basedOn w:val="Parasts"/>
    <w:next w:val="Parasts"/>
    <w:link w:val="NosaukumsRakstz"/>
    <w:uiPriority w:val="10"/>
    <w:qFormat/>
    <w:rsid w:val="000A57D5"/>
    <w:pPr>
      <w:spacing w:before="240" w:after="60"/>
      <w:jc w:val="center"/>
      <w:outlineLvl w:val="0"/>
    </w:pPr>
    <w:rPr>
      <w:rFonts w:asciiTheme="majorHAnsi" w:eastAsiaTheme="majorEastAsia" w:hAnsiTheme="majorHAnsi"/>
      <w:b/>
      <w:bCs/>
      <w:kern w:val="28"/>
      <w:sz w:val="32"/>
      <w:szCs w:val="32"/>
    </w:rPr>
  </w:style>
  <w:style w:type="character" w:customStyle="1" w:styleId="NosaukumsRakstz">
    <w:name w:val="Nosaukums Rakstz."/>
    <w:basedOn w:val="Noklusjumarindkopasfonts"/>
    <w:link w:val="Nosaukums"/>
    <w:uiPriority w:val="10"/>
    <w:rsid w:val="000A57D5"/>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0A57D5"/>
    <w:pPr>
      <w:spacing w:after="60"/>
      <w:jc w:val="center"/>
      <w:outlineLvl w:val="1"/>
    </w:pPr>
    <w:rPr>
      <w:rFonts w:asciiTheme="majorHAnsi" w:eastAsiaTheme="majorEastAsia" w:hAnsiTheme="majorHAnsi"/>
    </w:rPr>
  </w:style>
  <w:style w:type="character" w:customStyle="1" w:styleId="ApakvirsrakstsRakstz">
    <w:name w:val="Apakšvirsraksts Rakstz."/>
    <w:basedOn w:val="Noklusjumarindkopasfonts"/>
    <w:link w:val="Apakvirsraksts"/>
    <w:uiPriority w:val="11"/>
    <w:rsid w:val="000A57D5"/>
    <w:rPr>
      <w:rFonts w:asciiTheme="majorHAnsi" w:eastAsiaTheme="majorEastAsia" w:hAnsiTheme="majorHAnsi"/>
      <w:sz w:val="24"/>
      <w:szCs w:val="24"/>
    </w:rPr>
  </w:style>
  <w:style w:type="character" w:styleId="Izteiksmgs">
    <w:name w:val="Strong"/>
    <w:basedOn w:val="Noklusjumarindkopasfonts"/>
    <w:uiPriority w:val="22"/>
    <w:qFormat/>
    <w:rsid w:val="000A57D5"/>
    <w:rPr>
      <w:b/>
      <w:bCs/>
    </w:rPr>
  </w:style>
  <w:style w:type="character" w:styleId="Izclums">
    <w:name w:val="Emphasis"/>
    <w:basedOn w:val="Noklusjumarindkopasfonts"/>
    <w:uiPriority w:val="20"/>
    <w:qFormat/>
    <w:rsid w:val="000A57D5"/>
    <w:rPr>
      <w:rFonts w:asciiTheme="minorHAnsi" w:hAnsiTheme="minorHAnsi"/>
      <w:b/>
      <w:i/>
      <w:iCs/>
    </w:rPr>
  </w:style>
  <w:style w:type="paragraph" w:styleId="Bezatstarpm">
    <w:name w:val="No Spacing"/>
    <w:basedOn w:val="Parasts"/>
    <w:uiPriority w:val="1"/>
    <w:qFormat/>
    <w:rsid w:val="000A57D5"/>
    <w:rPr>
      <w:szCs w:val="32"/>
    </w:rPr>
  </w:style>
  <w:style w:type="paragraph" w:styleId="Sarakstarindkopa">
    <w:name w:val="List Paragraph"/>
    <w:basedOn w:val="Parasts"/>
    <w:uiPriority w:val="34"/>
    <w:qFormat/>
    <w:rsid w:val="000A57D5"/>
    <w:pPr>
      <w:ind w:left="720"/>
      <w:contextualSpacing/>
    </w:pPr>
  </w:style>
  <w:style w:type="paragraph" w:styleId="Citts">
    <w:name w:val="Quote"/>
    <w:basedOn w:val="Parasts"/>
    <w:next w:val="Parasts"/>
    <w:link w:val="CittsRakstz"/>
    <w:uiPriority w:val="29"/>
    <w:qFormat/>
    <w:rsid w:val="000A57D5"/>
    <w:rPr>
      <w:i/>
    </w:rPr>
  </w:style>
  <w:style w:type="character" w:customStyle="1" w:styleId="CittsRakstz">
    <w:name w:val="Citāts Rakstz."/>
    <w:basedOn w:val="Noklusjumarindkopasfonts"/>
    <w:link w:val="Citts"/>
    <w:uiPriority w:val="29"/>
    <w:rsid w:val="000A57D5"/>
    <w:rPr>
      <w:i/>
      <w:sz w:val="24"/>
      <w:szCs w:val="24"/>
    </w:rPr>
  </w:style>
  <w:style w:type="paragraph" w:styleId="Intensvscitts">
    <w:name w:val="Intense Quote"/>
    <w:basedOn w:val="Parasts"/>
    <w:next w:val="Parasts"/>
    <w:link w:val="IntensvscittsRakstz"/>
    <w:uiPriority w:val="30"/>
    <w:qFormat/>
    <w:rsid w:val="000A57D5"/>
    <w:pPr>
      <w:ind w:left="720" w:right="720"/>
    </w:pPr>
    <w:rPr>
      <w:b/>
      <w:i/>
      <w:szCs w:val="22"/>
    </w:rPr>
  </w:style>
  <w:style w:type="character" w:customStyle="1" w:styleId="IntensvscittsRakstz">
    <w:name w:val="Intensīvs citāts Rakstz."/>
    <w:basedOn w:val="Noklusjumarindkopasfonts"/>
    <w:link w:val="Intensvscitts"/>
    <w:uiPriority w:val="30"/>
    <w:rsid w:val="000A57D5"/>
    <w:rPr>
      <w:b/>
      <w:i/>
      <w:sz w:val="24"/>
    </w:rPr>
  </w:style>
  <w:style w:type="character" w:styleId="Izsmalcintsizclums">
    <w:name w:val="Subtle Emphasis"/>
    <w:uiPriority w:val="19"/>
    <w:qFormat/>
    <w:rsid w:val="000A57D5"/>
    <w:rPr>
      <w:i/>
      <w:color w:val="5A5A5A" w:themeColor="text1" w:themeTint="A5"/>
    </w:rPr>
  </w:style>
  <w:style w:type="character" w:styleId="Intensvsizclums">
    <w:name w:val="Intense Emphasis"/>
    <w:basedOn w:val="Noklusjumarindkopasfonts"/>
    <w:uiPriority w:val="21"/>
    <w:qFormat/>
    <w:rsid w:val="000A57D5"/>
    <w:rPr>
      <w:b/>
      <w:i/>
      <w:sz w:val="24"/>
      <w:szCs w:val="24"/>
      <w:u w:val="single"/>
    </w:rPr>
  </w:style>
  <w:style w:type="character" w:styleId="Izsmalcintaatsauce">
    <w:name w:val="Subtle Reference"/>
    <w:basedOn w:val="Noklusjumarindkopasfonts"/>
    <w:uiPriority w:val="31"/>
    <w:qFormat/>
    <w:rsid w:val="000A57D5"/>
    <w:rPr>
      <w:sz w:val="24"/>
      <w:szCs w:val="24"/>
      <w:u w:val="single"/>
    </w:rPr>
  </w:style>
  <w:style w:type="character" w:styleId="Intensvaatsauce">
    <w:name w:val="Intense Reference"/>
    <w:basedOn w:val="Noklusjumarindkopasfonts"/>
    <w:uiPriority w:val="32"/>
    <w:qFormat/>
    <w:rsid w:val="000A57D5"/>
    <w:rPr>
      <w:b/>
      <w:sz w:val="24"/>
      <w:u w:val="single"/>
    </w:rPr>
  </w:style>
  <w:style w:type="character" w:styleId="Grmatasnosaukums">
    <w:name w:val="Book Title"/>
    <w:basedOn w:val="Noklusjumarindkopasfonts"/>
    <w:uiPriority w:val="33"/>
    <w:qFormat/>
    <w:rsid w:val="000A57D5"/>
    <w:rPr>
      <w:rFonts w:asciiTheme="majorHAnsi" w:eastAsiaTheme="majorEastAsia" w:hAnsiTheme="majorHAnsi"/>
      <w:b/>
      <w:i/>
      <w:sz w:val="24"/>
      <w:szCs w:val="24"/>
    </w:rPr>
  </w:style>
  <w:style w:type="paragraph" w:styleId="Saturardtjavirsraksts">
    <w:name w:val="TOC Heading"/>
    <w:basedOn w:val="Virsraksts1"/>
    <w:next w:val="Parasts"/>
    <w:uiPriority w:val="39"/>
    <w:semiHidden/>
    <w:unhideWhenUsed/>
    <w:qFormat/>
    <w:rsid w:val="000A57D5"/>
    <w:pPr>
      <w:outlineLvl w:val="9"/>
    </w:pPr>
  </w:style>
  <w:style w:type="table" w:styleId="Reatabula">
    <w:name w:val="Table Grid"/>
    <w:basedOn w:val="Parastatabula"/>
    <w:uiPriority w:val="59"/>
    <w:rsid w:val="00CA29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2960"/>
    <w:pPr>
      <w:tabs>
        <w:tab w:val="center" w:pos="4153"/>
        <w:tab w:val="right" w:pos="8306"/>
      </w:tabs>
    </w:pPr>
  </w:style>
  <w:style w:type="character" w:customStyle="1" w:styleId="GalveneRakstz">
    <w:name w:val="Galvene Rakstz."/>
    <w:basedOn w:val="Noklusjumarindkopasfonts"/>
    <w:link w:val="Galvene"/>
    <w:uiPriority w:val="99"/>
    <w:rsid w:val="00CA2960"/>
    <w:rPr>
      <w:sz w:val="24"/>
      <w:szCs w:val="24"/>
    </w:rPr>
  </w:style>
  <w:style w:type="paragraph" w:styleId="Kjene">
    <w:name w:val="footer"/>
    <w:basedOn w:val="Parasts"/>
    <w:link w:val="KjeneRakstz"/>
    <w:uiPriority w:val="99"/>
    <w:unhideWhenUsed/>
    <w:rsid w:val="00CA2960"/>
    <w:pPr>
      <w:tabs>
        <w:tab w:val="center" w:pos="4153"/>
        <w:tab w:val="right" w:pos="8306"/>
      </w:tabs>
    </w:pPr>
  </w:style>
  <w:style w:type="character" w:customStyle="1" w:styleId="KjeneRakstz">
    <w:name w:val="Kājene Rakstz."/>
    <w:basedOn w:val="Noklusjumarindkopasfonts"/>
    <w:link w:val="Kjene"/>
    <w:uiPriority w:val="99"/>
    <w:rsid w:val="00CA2960"/>
    <w:rPr>
      <w:sz w:val="24"/>
      <w:szCs w:val="24"/>
    </w:rPr>
  </w:style>
  <w:style w:type="paragraph" w:styleId="Balonteksts">
    <w:name w:val="Balloon Text"/>
    <w:basedOn w:val="Parasts"/>
    <w:link w:val="BalontekstsRakstz"/>
    <w:uiPriority w:val="99"/>
    <w:semiHidden/>
    <w:unhideWhenUsed/>
    <w:rsid w:val="00A9087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9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550026D-E55F-45B7-9D29-67208F3F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2502</Words>
  <Characters>1427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Ozola</dc:creator>
  <cp:lastModifiedBy>Ilga</cp:lastModifiedBy>
  <cp:revision>4</cp:revision>
  <dcterms:created xsi:type="dcterms:W3CDTF">2015-11-17T12:29:00Z</dcterms:created>
  <dcterms:modified xsi:type="dcterms:W3CDTF">2015-11-17T12:36:00Z</dcterms:modified>
</cp:coreProperties>
</file>