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E9" w:rsidRPr="00145137" w:rsidRDefault="004947E9" w:rsidP="00B743BE">
      <w:pPr>
        <w:spacing w:after="0" w:line="240" w:lineRule="auto"/>
        <w:jc w:val="right"/>
        <w:rPr>
          <w:rFonts w:ascii="Times New Roman" w:hAnsi="Times New Roman" w:cs="Times New Roman"/>
          <w:noProof/>
          <w:lang w:eastAsia="lv-LV"/>
        </w:rPr>
      </w:pPr>
      <w:bookmarkStart w:id="0" w:name="_GoBack"/>
      <w:bookmarkEnd w:id="0"/>
    </w:p>
    <w:p w:rsidR="00934368" w:rsidRPr="00145137" w:rsidRDefault="00934368" w:rsidP="00934368">
      <w:pPr>
        <w:spacing w:after="0" w:line="240" w:lineRule="auto"/>
        <w:jc w:val="both"/>
        <w:rPr>
          <w:rFonts w:ascii="Times New Roman" w:hAnsi="Times New Roman" w:cs="Times New Roman"/>
        </w:rPr>
      </w:pPr>
    </w:p>
    <w:p w:rsidR="00CF61B4" w:rsidRPr="00145137" w:rsidRDefault="00CF61B4" w:rsidP="00CF61B4">
      <w:pPr>
        <w:tabs>
          <w:tab w:val="left" w:pos="4320"/>
          <w:tab w:val="left" w:pos="8640"/>
        </w:tabs>
        <w:spacing w:after="0" w:line="240" w:lineRule="auto"/>
        <w:ind w:right="-143"/>
        <w:jc w:val="center"/>
        <w:rPr>
          <w:rFonts w:ascii="Times New Roman" w:eastAsia="Times New Roman" w:hAnsi="Times New Roman" w:cs="Times New Roman"/>
          <w:b/>
        </w:rPr>
      </w:pPr>
      <w:r w:rsidRPr="00145137">
        <w:rPr>
          <w:rFonts w:ascii="Times New Roman" w:eastAsia="Times New Roman" w:hAnsi="Times New Roman" w:cs="Times New Roman"/>
          <w:b/>
        </w:rPr>
        <w:t xml:space="preserve">PUBLISKAIS PAKALPOJUMA LĪGUMS </w:t>
      </w:r>
      <w:proofErr w:type="spellStart"/>
      <w:r w:rsidRPr="00145137">
        <w:rPr>
          <w:rFonts w:ascii="Times New Roman" w:eastAsia="Times New Roman" w:hAnsi="Times New Roman" w:cs="Times New Roman"/>
          <w:b/>
        </w:rPr>
        <w:t>Nr.</w:t>
      </w:r>
      <w:r w:rsidR="00403B89">
        <w:rPr>
          <w:rFonts w:ascii="Times New Roman" w:eastAsia="Times New Roman" w:hAnsi="Times New Roman" w:cs="Times New Roman"/>
          <w:b/>
        </w:rPr>
        <w:t>XXXX</w:t>
      </w:r>
      <w:proofErr w:type="spellEnd"/>
    </w:p>
    <w:p w:rsidR="00CF61B4" w:rsidRPr="00145137" w:rsidRDefault="00CF61B4" w:rsidP="00CF61B4">
      <w:pPr>
        <w:tabs>
          <w:tab w:val="left" w:pos="4320"/>
          <w:tab w:val="left" w:pos="8640"/>
        </w:tabs>
        <w:spacing w:after="0" w:line="240" w:lineRule="auto"/>
        <w:ind w:right="-143"/>
        <w:jc w:val="center"/>
        <w:rPr>
          <w:rFonts w:ascii="Times New Roman" w:hAnsi="Times New Roman" w:cs="Times New Roman"/>
        </w:rPr>
      </w:pPr>
      <w:r w:rsidRPr="00145137">
        <w:rPr>
          <w:rFonts w:ascii="Times New Roman" w:hAnsi="Times New Roman" w:cs="Times New Roman"/>
          <w:b/>
          <w:i/>
        </w:rPr>
        <w:t>„Par ēdināšanas pakalpojumiem</w:t>
      </w:r>
      <w:proofErr w:type="gramStart"/>
      <w:r w:rsidRPr="00145137">
        <w:rPr>
          <w:rFonts w:ascii="Times New Roman" w:hAnsi="Times New Roman" w:cs="Times New Roman"/>
          <w:b/>
          <w:i/>
        </w:rPr>
        <w:t xml:space="preserve">  </w:t>
      </w:r>
      <w:proofErr w:type="gramEnd"/>
      <w:r w:rsidRPr="00145137">
        <w:rPr>
          <w:rFonts w:ascii="Times New Roman" w:hAnsi="Times New Roman" w:cs="Times New Roman"/>
          <w:b/>
          <w:i/>
        </w:rPr>
        <w:t>VSIA „Piejūras slimnīca””</w:t>
      </w:r>
    </w:p>
    <w:p w:rsidR="00CF61B4" w:rsidRPr="00145137" w:rsidRDefault="00CF61B4" w:rsidP="00CF61B4">
      <w:pPr>
        <w:tabs>
          <w:tab w:val="left" w:pos="4320"/>
          <w:tab w:val="left" w:pos="8640"/>
        </w:tabs>
        <w:spacing w:after="0" w:line="240" w:lineRule="auto"/>
        <w:ind w:right="-143"/>
        <w:rPr>
          <w:rFonts w:ascii="Times New Roman" w:eastAsia="Times New Roman" w:hAnsi="Times New Roman" w:cs="Times New Roman"/>
        </w:rPr>
      </w:pPr>
    </w:p>
    <w:p w:rsidR="00CF61B4" w:rsidRPr="00145137" w:rsidRDefault="00CF61B4" w:rsidP="00CF61B4">
      <w:pPr>
        <w:tabs>
          <w:tab w:val="left" w:pos="4320"/>
          <w:tab w:val="left" w:pos="8640"/>
        </w:tabs>
        <w:spacing w:after="0" w:line="240" w:lineRule="auto"/>
        <w:ind w:right="-143"/>
        <w:rPr>
          <w:rFonts w:ascii="Times New Roman" w:eastAsia="Times New Roman" w:hAnsi="Times New Roman" w:cs="Times New Roman"/>
        </w:rPr>
      </w:pPr>
    </w:p>
    <w:p w:rsidR="00CF61B4" w:rsidRPr="00145137" w:rsidRDefault="00CF61B4" w:rsidP="00D570CE">
      <w:pPr>
        <w:tabs>
          <w:tab w:val="left" w:pos="4320"/>
          <w:tab w:val="left" w:pos="9072"/>
        </w:tabs>
        <w:spacing w:after="0" w:line="240" w:lineRule="auto"/>
        <w:ind w:right="-2"/>
        <w:rPr>
          <w:rFonts w:ascii="Times New Roman" w:eastAsia="Times New Roman" w:hAnsi="Times New Roman" w:cs="Times New Roman"/>
        </w:rPr>
      </w:pPr>
      <w:r w:rsidRPr="00145137">
        <w:rPr>
          <w:rFonts w:ascii="Times New Roman" w:eastAsia="Times New Roman" w:hAnsi="Times New Roman" w:cs="Times New Roman"/>
        </w:rPr>
        <w:t xml:space="preserve">Liepāja                                                                                                    </w:t>
      </w:r>
      <w:r w:rsidR="00F7599C" w:rsidRPr="00145137">
        <w:rPr>
          <w:rFonts w:ascii="Times New Roman" w:eastAsia="Times New Roman" w:hAnsi="Times New Roman" w:cs="Times New Roman"/>
        </w:rPr>
        <w:t xml:space="preserve">             </w:t>
      </w:r>
      <w:r w:rsidR="00D570CE" w:rsidRPr="00145137">
        <w:rPr>
          <w:rFonts w:ascii="Times New Roman" w:eastAsia="Times New Roman" w:hAnsi="Times New Roman" w:cs="Times New Roman"/>
        </w:rPr>
        <w:t xml:space="preserve"> </w:t>
      </w:r>
      <w:r w:rsidRPr="00145137">
        <w:rPr>
          <w:rFonts w:ascii="Times New Roman" w:eastAsia="Times New Roman" w:hAnsi="Times New Roman" w:cs="Times New Roman"/>
        </w:rPr>
        <w:t xml:space="preserve">2019. gada </w:t>
      </w:r>
      <w:r w:rsidR="00A66A93" w:rsidRPr="00145137">
        <w:rPr>
          <w:rFonts w:ascii="Times New Roman" w:eastAsia="Times New Roman" w:hAnsi="Times New Roman" w:cs="Times New Roman"/>
        </w:rPr>
        <w:t xml:space="preserve">2.septembris </w:t>
      </w:r>
    </w:p>
    <w:p w:rsidR="00CF61B4" w:rsidRPr="00145137" w:rsidRDefault="00CF61B4" w:rsidP="00CF61B4">
      <w:pPr>
        <w:spacing w:after="0" w:line="240" w:lineRule="auto"/>
        <w:ind w:right="-143"/>
        <w:jc w:val="both"/>
        <w:rPr>
          <w:rFonts w:ascii="Times New Roman" w:eastAsia="Times New Roman" w:hAnsi="Times New Roman" w:cs="Times New Roman"/>
        </w:rPr>
      </w:pPr>
    </w:p>
    <w:p w:rsidR="00934368" w:rsidRPr="00145137" w:rsidRDefault="00934368" w:rsidP="00CF61B4">
      <w:pPr>
        <w:spacing w:after="0" w:line="240" w:lineRule="auto"/>
        <w:jc w:val="both"/>
        <w:rPr>
          <w:rFonts w:ascii="Times New Roman" w:hAnsi="Times New Roman" w:cs="Times New Roman"/>
        </w:rPr>
      </w:pPr>
      <w:r w:rsidRPr="00145137">
        <w:rPr>
          <w:rFonts w:ascii="Times New Roman" w:hAnsi="Times New Roman" w:cs="Times New Roman"/>
          <w:b/>
          <w:i/>
        </w:rPr>
        <w:t>Valsts sabiedrība ar ierobežotu atbildību „Piejūras slimnīca”, vienotais reģistrācijas Nr.40003343729</w:t>
      </w:r>
      <w:r w:rsidRPr="00145137">
        <w:rPr>
          <w:rFonts w:ascii="Times New Roman" w:hAnsi="Times New Roman" w:cs="Times New Roman"/>
        </w:rPr>
        <w:t xml:space="preserve">, kuru uz </w:t>
      </w:r>
      <w:r w:rsidR="00A437D5" w:rsidRPr="00145137">
        <w:rPr>
          <w:rFonts w:ascii="Times New Roman" w:hAnsi="Times New Roman" w:cs="Times New Roman"/>
        </w:rPr>
        <w:t xml:space="preserve"> </w:t>
      </w:r>
      <w:r w:rsidR="00CF61B4" w:rsidRPr="00145137">
        <w:rPr>
          <w:rFonts w:ascii="Times New Roman" w:hAnsi="Times New Roman" w:cs="Times New Roman"/>
        </w:rPr>
        <w:t>Statūtu</w:t>
      </w:r>
      <w:r w:rsidRPr="00145137">
        <w:rPr>
          <w:rFonts w:ascii="Times New Roman" w:hAnsi="Times New Roman" w:cs="Times New Roman"/>
        </w:rPr>
        <w:t xml:space="preserve"> pamata pārstāv </w:t>
      </w:r>
      <w:r w:rsidR="00CF61B4" w:rsidRPr="00145137">
        <w:rPr>
          <w:rFonts w:ascii="Times New Roman" w:hAnsi="Times New Roman" w:cs="Times New Roman"/>
          <w:i/>
        </w:rPr>
        <w:t xml:space="preserve">valdes priekšsēdētājs Aigars Puks </w:t>
      </w:r>
      <w:r w:rsidR="00CF61B4" w:rsidRPr="00145137">
        <w:rPr>
          <w:rFonts w:ascii="Times New Roman" w:hAnsi="Times New Roman" w:cs="Times New Roman"/>
        </w:rPr>
        <w:t xml:space="preserve">un </w:t>
      </w:r>
      <w:r w:rsidR="00CF61B4" w:rsidRPr="00145137">
        <w:rPr>
          <w:rFonts w:ascii="Times New Roman" w:hAnsi="Times New Roman" w:cs="Times New Roman"/>
          <w:i/>
        </w:rPr>
        <w:t>valdes locekle Evija Siliņa</w:t>
      </w:r>
      <w:r w:rsidR="00CF61B4" w:rsidRPr="00145137">
        <w:rPr>
          <w:rFonts w:ascii="Times New Roman" w:hAnsi="Times New Roman" w:cs="Times New Roman"/>
        </w:rPr>
        <w:t>,</w:t>
      </w:r>
      <w:r w:rsidRPr="00145137">
        <w:rPr>
          <w:rFonts w:ascii="Times New Roman" w:hAnsi="Times New Roman" w:cs="Times New Roman"/>
        </w:rPr>
        <w:t xml:space="preserve"> turpmāk – Pasūtītājs, no vienas puses </w:t>
      </w:r>
      <w:r w:rsidR="00CE1416" w:rsidRPr="00145137">
        <w:rPr>
          <w:rFonts w:ascii="Times New Roman" w:hAnsi="Times New Roman" w:cs="Times New Roman"/>
          <w:b/>
          <w:i/>
        </w:rPr>
        <w:t xml:space="preserve">Sabiedrība ar ierobežotu atbildību </w:t>
      </w:r>
      <w:r w:rsidRPr="00145137">
        <w:rPr>
          <w:rFonts w:ascii="Times New Roman" w:hAnsi="Times New Roman" w:cs="Times New Roman"/>
          <w:b/>
          <w:i/>
        </w:rPr>
        <w:t>"Viedaga", vienotais reģistrācijas Nr. 42103050402</w:t>
      </w:r>
      <w:r w:rsidRPr="00145137">
        <w:rPr>
          <w:rFonts w:ascii="Times New Roman" w:hAnsi="Times New Roman" w:cs="Times New Roman"/>
        </w:rPr>
        <w:t>,</w:t>
      </w:r>
      <w:r w:rsidR="00CF61B4" w:rsidRPr="00145137">
        <w:rPr>
          <w:rFonts w:ascii="Times New Roman" w:hAnsi="Times New Roman" w:cs="Times New Roman"/>
        </w:rPr>
        <w:t xml:space="preserve"> kuru uz Statūtu pamata pārstāv </w:t>
      </w:r>
      <w:r w:rsidRPr="00145137">
        <w:rPr>
          <w:rFonts w:ascii="Times New Roman" w:hAnsi="Times New Roman" w:cs="Times New Roman"/>
        </w:rPr>
        <w:t xml:space="preserve"> </w:t>
      </w:r>
      <w:r w:rsidR="00CF61B4" w:rsidRPr="00145137">
        <w:rPr>
          <w:rFonts w:ascii="Times New Roman" w:hAnsi="Times New Roman" w:cs="Times New Roman"/>
          <w:i/>
        </w:rPr>
        <w:t>valdes locekle  Dace Zemīte</w:t>
      </w:r>
      <w:r w:rsidR="00CF61B4" w:rsidRPr="00145137">
        <w:rPr>
          <w:rFonts w:ascii="Times New Roman" w:hAnsi="Times New Roman" w:cs="Times New Roman"/>
        </w:rPr>
        <w:t xml:space="preserve">, </w:t>
      </w:r>
      <w:r w:rsidRPr="00145137">
        <w:rPr>
          <w:rFonts w:ascii="Times New Roman" w:hAnsi="Times New Roman" w:cs="Times New Roman"/>
        </w:rPr>
        <w:t>turpmāk – Izpildītājs, no otras puses, abi kopā turpmāk – Līdzēji, noslēdz šādu līgumu, turpmāk – Līgums:</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LĪGUMA PRIEKŠMETS</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1.1. Izpildītājs par saviem līdzekļiem,</w:t>
      </w:r>
      <w:r w:rsidR="00A66A93" w:rsidRPr="00145137">
        <w:rPr>
          <w:rFonts w:ascii="Times New Roman" w:hAnsi="Times New Roman" w:cs="Times New Roman"/>
        </w:rPr>
        <w:t xml:space="preserve"> tehnoloģiskām iekārtām, inventāru un aprīkojumu,</w:t>
      </w:r>
      <w:r w:rsidRPr="00145137">
        <w:rPr>
          <w:rFonts w:ascii="Times New Roman" w:hAnsi="Times New Roman" w:cs="Times New Roman"/>
        </w:rPr>
        <w:t xml:space="preserve"> ievērojot iepirkumam</w:t>
      </w:r>
      <w:r w:rsidR="00CF61B4" w:rsidRPr="00145137">
        <w:rPr>
          <w:rFonts w:ascii="Times New Roman" w:hAnsi="Times New Roman" w:cs="Times New Roman"/>
        </w:rPr>
        <w:t xml:space="preserve"> </w:t>
      </w:r>
      <w:r w:rsidRPr="00145137">
        <w:rPr>
          <w:rFonts w:ascii="Times New Roman" w:hAnsi="Times New Roman" w:cs="Times New Roman"/>
        </w:rPr>
        <w:t xml:space="preserve"> </w:t>
      </w:r>
      <w:r w:rsidRPr="00145137">
        <w:rPr>
          <w:rFonts w:ascii="Times New Roman" w:hAnsi="Times New Roman" w:cs="Times New Roman"/>
          <w:b/>
          <w:i/>
        </w:rPr>
        <w:t xml:space="preserve">„Par ēdināšanas pakalpojumiem </w:t>
      </w:r>
      <w:r w:rsidR="00CF61B4" w:rsidRPr="00145137">
        <w:rPr>
          <w:rFonts w:ascii="Times New Roman" w:hAnsi="Times New Roman" w:cs="Times New Roman"/>
          <w:b/>
          <w:i/>
        </w:rPr>
        <w:t xml:space="preserve"> </w:t>
      </w:r>
      <w:r w:rsidRPr="00145137">
        <w:rPr>
          <w:rFonts w:ascii="Times New Roman" w:hAnsi="Times New Roman" w:cs="Times New Roman"/>
          <w:b/>
          <w:i/>
        </w:rPr>
        <w:t>VSIA „Piejūras slimnīca””, identifikācijas Nr. PS 2019/01</w:t>
      </w:r>
      <w:r w:rsidRPr="00145137">
        <w:rPr>
          <w:rFonts w:ascii="Times New Roman" w:hAnsi="Times New Roman" w:cs="Times New Roman"/>
        </w:rPr>
        <w:t xml:space="preserve">, </w:t>
      </w:r>
      <w:r w:rsidR="00A66A93" w:rsidRPr="00145137">
        <w:rPr>
          <w:rFonts w:ascii="Times New Roman" w:hAnsi="Times New Roman" w:cs="Times New Roman"/>
          <w:i/>
        </w:rPr>
        <w:t xml:space="preserve">Tehnisko specifikāciju </w:t>
      </w:r>
      <w:r w:rsidR="00D570CE" w:rsidRPr="00145137">
        <w:rPr>
          <w:rFonts w:ascii="Times New Roman" w:hAnsi="Times New Roman" w:cs="Times New Roman"/>
          <w:i/>
        </w:rPr>
        <w:t>– 1. Pielikums</w:t>
      </w:r>
      <w:r w:rsidR="00A66A93" w:rsidRPr="00145137">
        <w:rPr>
          <w:rFonts w:ascii="Times New Roman" w:hAnsi="Times New Roman" w:cs="Times New Roman"/>
        </w:rPr>
        <w:t xml:space="preserve">, </w:t>
      </w:r>
      <w:r w:rsidRPr="00145137">
        <w:rPr>
          <w:rFonts w:ascii="Times New Roman" w:hAnsi="Times New Roman" w:cs="Times New Roman"/>
        </w:rPr>
        <w:t>sniedz Pasūtītājam nepieciešamos pacientu ēdināšanas pakalpojumus, turpmāk – Pacientu ēdināšanas pakalpojumi.</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w:t>
      </w:r>
      <w:r w:rsidR="00A66A93" w:rsidRPr="00145137">
        <w:rPr>
          <w:rFonts w:ascii="Times New Roman" w:hAnsi="Times New Roman" w:cs="Times New Roman"/>
        </w:rPr>
        <w:t>2.  Pasūtītājs  nodod  Izpildītājam</w:t>
      </w:r>
      <w:r w:rsidRPr="00145137">
        <w:rPr>
          <w:rFonts w:ascii="Times New Roman" w:hAnsi="Times New Roman" w:cs="Times New Roman"/>
        </w:rPr>
        <w:t xml:space="preserve"> tiesības Pacientu ēdināšanas pakalpojumu sniegšanai lietot Pasūtītāja telpas</w:t>
      </w:r>
      <w:r w:rsidR="00A437D5" w:rsidRPr="00145137">
        <w:rPr>
          <w:rFonts w:ascii="Times New Roman" w:hAnsi="Times New Roman" w:cs="Times New Roman"/>
        </w:rPr>
        <w:t xml:space="preserve"> </w:t>
      </w:r>
      <w:r w:rsidR="00A437D5" w:rsidRPr="00145137">
        <w:rPr>
          <w:rFonts w:ascii="Times New Roman" w:hAnsi="Times New Roman" w:cs="Times New Roman"/>
          <w:i/>
        </w:rPr>
        <w:t>165,90 m</w:t>
      </w:r>
      <w:r w:rsidR="00A437D5" w:rsidRPr="00145137">
        <w:rPr>
          <w:rFonts w:ascii="Times New Roman" w:hAnsi="Times New Roman" w:cs="Times New Roman"/>
          <w:i/>
          <w:vertAlign w:val="superscript"/>
        </w:rPr>
        <w:t>3</w:t>
      </w:r>
      <w:r w:rsidR="00A437D5" w:rsidRPr="00145137">
        <w:rPr>
          <w:rFonts w:ascii="Times New Roman" w:hAnsi="Times New Roman" w:cs="Times New Roman"/>
          <w:i/>
        </w:rPr>
        <w:t xml:space="preserve"> (viens simts sešdesmit pieci komats deviņdesmit kvadrātmetri)</w:t>
      </w:r>
      <w:r w:rsidR="00F4019F" w:rsidRPr="00145137">
        <w:rPr>
          <w:rFonts w:ascii="Times New Roman" w:hAnsi="Times New Roman" w:cs="Times New Roman"/>
          <w:i/>
        </w:rPr>
        <w:t>,</w:t>
      </w:r>
      <w:r w:rsidR="00D570CE" w:rsidRPr="00145137">
        <w:rPr>
          <w:rFonts w:ascii="Times New Roman" w:hAnsi="Times New Roman" w:cs="Times New Roman"/>
          <w:i/>
        </w:rPr>
        <w:t xml:space="preserve"> </w:t>
      </w:r>
      <w:r w:rsidR="00F4019F" w:rsidRPr="00145137">
        <w:rPr>
          <w:rFonts w:ascii="Times New Roman" w:hAnsi="Times New Roman" w:cs="Times New Roman"/>
          <w:i/>
        </w:rPr>
        <w:t xml:space="preserve">Telpu plāns - </w:t>
      </w:r>
      <w:r w:rsidR="00A66A93" w:rsidRPr="00145137">
        <w:rPr>
          <w:rFonts w:ascii="Times New Roman" w:hAnsi="Times New Roman" w:cs="Times New Roman"/>
          <w:i/>
        </w:rPr>
        <w:t xml:space="preserve"> </w:t>
      </w:r>
      <w:r w:rsidR="00D570CE" w:rsidRPr="00145137">
        <w:rPr>
          <w:rFonts w:ascii="Times New Roman" w:hAnsi="Times New Roman" w:cs="Times New Roman"/>
          <w:i/>
        </w:rPr>
        <w:t>2.Pielikums</w:t>
      </w:r>
      <w:r w:rsidR="0038417D" w:rsidRPr="00145137">
        <w:rPr>
          <w:rFonts w:ascii="Times New Roman" w:hAnsi="Times New Roman" w:cs="Times New Roman"/>
        </w:rPr>
        <w:t>.</w:t>
      </w:r>
      <w:r w:rsidRPr="00145137">
        <w:rPr>
          <w:rFonts w:ascii="Times New Roman" w:hAnsi="Times New Roman" w:cs="Times New Roman"/>
        </w:rPr>
        <w:t xml:space="preserve"> </w:t>
      </w:r>
    </w:p>
    <w:p w:rsidR="00934368" w:rsidRPr="00145137" w:rsidRDefault="00A66A93" w:rsidP="00934368">
      <w:pPr>
        <w:spacing w:after="0" w:line="240" w:lineRule="auto"/>
        <w:jc w:val="both"/>
        <w:rPr>
          <w:rFonts w:ascii="Times New Roman" w:hAnsi="Times New Roman" w:cs="Times New Roman"/>
        </w:rPr>
      </w:pPr>
      <w:r w:rsidRPr="00145137">
        <w:rPr>
          <w:rFonts w:ascii="Times New Roman" w:hAnsi="Times New Roman" w:cs="Times New Roman"/>
        </w:rPr>
        <w:t>1.3. Papildus Līguma 1.2</w:t>
      </w:r>
      <w:r w:rsidR="00934368" w:rsidRPr="00145137">
        <w:rPr>
          <w:rFonts w:ascii="Times New Roman" w:hAnsi="Times New Roman" w:cs="Times New Roman"/>
        </w:rPr>
        <w:t>. punktā minētajam, Izpildītājs Pasūtītāja telpas lieto sabiedriskās ēdināšanas pakalpojuma sniegšanai Pasūtītāja darbiniekiem vai citām trešajām personām.</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LĪGUMA IZPILDES KĀTĪBA</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2.1. Izpildītājs, ievērojot Līguma 3.punktā noteikto kārtību, sniedz Pasūtītājam Pacientu ēdināšanas pakalpojumus, sākot ar Līguma noslēgšanas dienu.</w:t>
      </w:r>
    </w:p>
    <w:p w:rsidR="00934368" w:rsidRPr="00145137" w:rsidRDefault="00A66A93" w:rsidP="00934368">
      <w:pPr>
        <w:spacing w:after="0" w:line="240" w:lineRule="auto"/>
        <w:jc w:val="both"/>
        <w:rPr>
          <w:rFonts w:ascii="Times New Roman" w:hAnsi="Times New Roman" w:cs="Times New Roman"/>
        </w:rPr>
      </w:pPr>
      <w:r w:rsidRPr="00145137">
        <w:rPr>
          <w:rFonts w:ascii="Times New Roman" w:hAnsi="Times New Roman" w:cs="Times New Roman"/>
        </w:rPr>
        <w:t>2.2</w:t>
      </w:r>
      <w:r w:rsidR="00934368" w:rsidRPr="00145137">
        <w:rPr>
          <w:rFonts w:ascii="Times New Roman" w:hAnsi="Times New Roman" w:cs="Times New Roman"/>
        </w:rPr>
        <w:t>. Pēc tam, kad ir</w:t>
      </w:r>
      <w:r w:rsidRPr="00145137">
        <w:rPr>
          <w:rFonts w:ascii="Times New Roman" w:hAnsi="Times New Roman" w:cs="Times New Roman"/>
        </w:rPr>
        <w:t xml:space="preserve"> parakstīts līguma 1.2. punkta minēto telpu </w:t>
      </w:r>
      <w:r w:rsidR="00934368" w:rsidRPr="00145137">
        <w:rPr>
          <w:rFonts w:ascii="Times New Roman" w:hAnsi="Times New Roman" w:cs="Times New Roman"/>
        </w:rPr>
        <w:t xml:space="preserve"> pieņemšanas – nodošanas akts, starp Pasūtītāju kā iznomātāju un Izpildītāju kā nomnieku par Pasūtītāja telpām nodibinās no nomas līguma izrietošas tiesiskās attiecības, kas apspriežamas pēc Latvijas Republikas Civillikumā iekļautajām tiesību normām, kuras regulē nomas tiesiskās attiecības.</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PACIENTU ĒDINĀŠANAS PAKALPOJUMA SNIEGŠANAS KĀRTĪBA</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 Pasūtītājs, ņemot vērā Piedāvājumā iekļauto pārtikas preču sortimentu, ne vēlāk kā līdz tekošās nedēļas ceturtdienai pulksten 16:00 izstrādā ēdienkarti nākamajai nedēļai un iesniedz to Izpildītājam, tajā norādot šādu informāciju: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3.1.1. katrai nedēļas dienai nepieciešamo brokastu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3.1.2. katrai nedēļas dienai nepieciešamo otro brokastu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3.1.3. katrai nedēļas dienai nepieciešamo pusdienu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3.1.4. katrai nedēļas dienai nepieciešamo launagu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3.1.5. katrai nedēļas dienai nepieciešamo vakariņu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3.1.6. katrai nedēļas dienai nepieciešamo vēlo vakariņu skaitu, izvēlēto ēdienu un laiku ar precizitāti līdz 10 (desmit) minūtēm, kad ēdienam jābūt gatavam.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3.2. Izpildītājs, pamatojoties uz Pasūtītāja sniegto informāciju, sagatavo ēdienu nepieciešamajā kvalitātē un daudzumā, nodrošinot, ka Pasūtītāja norādītajā laikā ēdiens ir sagatavots Pasūtītāja norādītajā daudzumā un kvalitātē.</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lastRenderedPageBreak/>
        <w:t xml:space="preserve">3.3. Pasūtītājs pēc tam, kad ir pārliecinājies, ka ēdiens ir sagatavots nepieciešamajā daudzumā un kvalitātē, sadala to porcijās un nodrošina ēdiena piegādi pacientiem. </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3.4. Izpildītājs ne vēlāk kā līdz katra mēneša 5.datumam iesniedz Pasūtītājam atskaiti par iepriekšējā mēnesī sniegtajiem Pacientu ēdināšanas pakalpojumiem, norādot sagatavoto ēdienu daudzumu un kopējās izmaksas, kuras aprēķinot Izpildītājs vadās pēc iesniegtā Piedāvājuma. Izpildītājs atskaitei pievieno rēķinu, kas sagatavots atbilstoši normatīvo aktu prasībām.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3.5. Ja Pasūtītājs konstatē, ka Līguma 3.4.punktā minētajā atskaitē norādītais Pacientu ēdināšanas pakalpojumu apjoms un izmaksas atbilst faktiskajai situācijai un Piedāvājumam, Pasūtītājs ne vēlāk kā 10 (desmit) darba dienu laikā samaksā Izpildītājam maksu par iepriekšējā mēnesī sniegtajiem Pacientu ēdināšanas pakalpojumiem, ievērojot Līguma 4.punktā noteikto kārtību.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3.6. Ja Pasūtītājs konstatē, ka Līguma 3.4.punktā minētajā atskaitē norādītais Pacientu ēdināšanas pakalpojumu apjoms neatbilst faktiskajai situācijai vai Piedāvājumam, Pasūtītājs ne vēlāk kā 5 (piecu) darba dienu laikā informē par to Izpildītāju un neveic maksājumu līdz brīdim, kad Līdzēji ir vienojušies par sniegto Pacientu ēdināšanas pakalpojumu apjomu vai to samaksas apmēru.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3.7. Pasūtītājam jebkurā no ēdiena pagatavošanas stadijām ir tiesības pārbaudīt ēdiena kvalitāti, pagatavošanas noteikumu ievērošanu, kā arī veikt ēdiena pārbaudi to degustējot, bet Izpildītājam ir pienākums ievērot jebkurus Pasūtītāja norādījumus attiecībā uz ēdiena pagatavošanu.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3.8. Izpildītājs nodrošina ēdiena kvalitāti un ēdiena pagatavošanas procesu atbilstoši normatīvo tiesību aktu prasībām.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3.9. Līguma 3.7.punktā minētie Pasūtītāja norādījumi nevar būt pretrunā ar normatīvajiem tiesību aktiem, bet var uzlikt par pienākumu Izpildītājam sniegt Pacientu ēdināšanas pakalpojumus ar vēl augstāku kvalitāti, nekā to paredz normatīvie tiesību akti.</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3.10. Izpildītājs pēc līguma noslēgšanas nodrošina, ka ēdienkartēs iekļautie un ēdienu gatavošanā izmantotie  bioloģiskās lauksaimniecības shēmas (BLS), nacionālās pārtikas kvalitātes shēmas (NPKS) vai lauksaimniecības produktu integrētās audzēšanas (LPIA) prasībām atbilstošie produkti 100% (simts procentu) apmērā atbilst Izpildītāja iesniegtajam piedāvājumam iepirkumā.</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3.11. Izpildītājam, ja tas pats nav bioloģiskās lauksaimniecības vai nacionālās pārtikas kvalitātes shēmas vai tās produktu kvalitātes rādītāju, vai lauksaimniecības produktu  integrētās audzēšanas prasībām atbilstošu produktu ražotājs vai audzētājs, ir pienākums par produktiem, kurus Izpildītājs norādījis savā piedāvājumā (līguma __.pielikums), kas tiek izmantoti ēdināšanas pakalpojuma sniegšanā un atbilst minētajām prasībām, 10 (desmit) darba dienu laikā pēc līguma noslēgšanas iesniegt Pasūtītājam  ar  ražotāju vai audzētāju noslēgtu sadarbības līgumu apliecinātas kopijas par attiecīgo produktu piegādi Izpildītājam. Līgumā jānorāda attiecīgā produkta nosaukums atbilstoši Izpildītāja piedāvājumā sniegtajai informācijai, (līguma …pielikums).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3.12. Pasūtītājam ir tiesības veikt piegādāto pārtikas produktu izcelsmes un kvalitātes pārbaudes.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3.13. Izpildītājs nodrošina, ka uz produktu, kurš atbilst nacionālās pārtikas kvalitātes shēmas (NPKS) vai tās produktu kvalitātes rādītāju prasībām vai bioloģiskās lauksaimniecības shēmas (BLS) prasībām vai lauksaimniecības produktu integrētās audzēšanas prasībām (LPIA) iepakojuma vai pavaddokumenta piegādes brīdī ir atbilstoša norāde (marķējums).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3.14. Izpildītājs nodrošina, ka ēdiena gatavošanā izmantos tikai tādus produktus, kas nesatur ģenētiski modificētos organismus, nesastāv no tiem un nav ražoti no tiem.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3.15. Izpildītājs pēc līguma noslēgšanas nodrošina, ka produkti, kuri atbilst nacionālās pārtikas kvalitātes shēmas (NPKS) vai bioloģiskās lauksaimniecības shēmas (BLS) prasībām vai lauksaimniecības produktu integrētās audzēšanas prasībām (LPIA), un kurus izmantos ēdināšanas pakalpojuma nodrošināšanai, lai samazinātu vides piesārņojumu ar autotransporta izplūdes gāzēm un ceļa infrastruktūras slodzi, tiek piegādāti videi draudzīgā veidā, t.i., visā līguma darbības laikā 100% (simts procentu) apmērā tiek piegādāti atbilstoši iesniegtajam piedāvājumam un nepārsniedz Izpildītāja piedāvājumā norādīto attālumu, (līguma __.pielikums).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3.16. Izpildītājam ir pienākums ēdināšanas pakalpojumam izmantot nacionālās pārtikas kvalitātes shēmas (NPKS) vai bioloģiskās lauksaimniecības shēmas (BLS) prasībām, vai lauksaimniecības produktu integrētās audzēšanas prasībām (LPIA) atbilstošus pārtikas produktus, kuri piegādāti no Izpildītāja piedāvājumā norādītā produktu ražotāja vai audzētāja. Ja objektīvu apstākļu dēļ līguma izpildes laikā mainās ražotāji vai audzētāji, tad Izpildītājs iesniedz Pasūtītājam rakstiskai saskaņošanai aktualizētu informāciju. Par objektīviem apstākļiem tiek uzskatīti apstākļi, ja kāds no piedāvājumā norādītajiem audzētājiem vai ražotājiem pārtrauc audzēt/ražot konkrēto produktu vai arī kāds produkts vairs nav atbilstoši sertificēts.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lastRenderedPageBreak/>
        <w:t>3.17. Izpildītājs 3 (trīs) darba dienu laikā pēc Pārtikas un veterinārā dienesta inspektoru veiktās pārbaudes un protokola apskatīšanai nepieciešamā koda saņemšanas, protokolu izdrukā un iesniedz Pasūtītājam.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3.18. Izpildītājam ir pienākums 10 (desmit) darba dienu laikā pēc līguma noslēgšanas iesniegt Profesionālās civiltiesiskās atbildības apdrošināšanas polisi, kas garantē pretendenta civiltiesiskās atbildības apdrošināšanu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w:t>
      </w:r>
      <w:proofErr w:type="spellStart"/>
      <w:r w:rsidRPr="00145137">
        <w:rPr>
          <w:rFonts w:ascii="Times New Roman" w:hAnsi="Times New Roman" w:cs="Times New Roman"/>
        </w:rPr>
        <w:t>euro</w:t>
      </w:r>
      <w:proofErr w:type="spellEnd"/>
      <w:r w:rsidRPr="00145137">
        <w:rPr>
          <w:rFonts w:ascii="Times New Roman" w:hAnsi="Times New Roman" w:cs="Times New Roman"/>
        </w:rPr>
        <w:t xml:space="preserve">) </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3.19. Izpildītājam ir pienākums nodrošināt polises darbības termiņu visu līguma izpildes laiku, ne vēlāk kā 5 (piecas) darba dienas pirms iesniegtās polises darbības termiņa beigām jāiesniedz līgumam atbilstošs polises pagarinājums.</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LĪGUMCENA, TĀ SAMAKSAS KĀRTĪBA</w:t>
      </w:r>
    </w:p>
    <w:p w:rsidR="00F65F43" w:rsidRPr="00145137" w:rsidRDefault="00F65F43" w:rsidP="00F65F43">
      <w:pPr>
        <w:pStyle w:val="ListParagraph"/>
        <w:spacing w:after="0" w:line="240" w:lineRule="auto"/>
        <w:rPr>
          <w:rFonts w:ascii="Times New Roman" w:hAnsi="Times New Roman" w:cs="Times New Roman"/>
          <w:b/>
        </w:rPr>
      </w:pPr>
    </w:p>
    <w:p w:rsidR="005577FE" w:rsidRPr="00145137" w:rsidRDefault="00CB47A5" w:rsidP="005577FE">
      <w:pPr>
        <w:pStyle w:val="ListParagraph"/>
        <w:numPr>
          <w:ilvl w:val="1"/>
          <w:numId w:val="1"/>
        </w:numPr>
        <w:tabs>
          <w:tab w:val="left" w:pos="426"/>
        </w:tabs>
        <w:spacing w:after="0" w:line="240" w:lineRule="auto"/>
        <w:ind w:left="0" w:firstLine="0"/>
        <w:jc w:val="both"/>
        <w:rPr>
          <w:rFonts w:ascii="Times New Roman" w:hAnsi="Times New Roman" w:cs="Times New Roman"/>
          <w:bCs/>
          <w:i/>
        </w:rPr>
      </w:pPr>
      <w:r w:rsidRPr="00145137">
        <w:rPr>
          <w:rFonts w:ascii="Times New Roman" w:hAnsi="Times New Roman" w:cs="Times New Roman"/>
          <w:b/>
          <w:i/>
        </w:rPr>
        <w:t xml:space="preserve">Kopējā līgumcena </w:t>
      </w:r>
      <w:r w:rsidRPr="00145137">
        <w:rPr>
          <w:rFonts w:ascii="Times New Roman" w:hAnsi="Times New Roman" w:cs="Times New Roman"/>
          <w:b/>
          <w:bCs/>
          <w:i/>
        </w:rPr>
        <w:t>60 (sešdesmit) mēnešos</w:t>
      </w:r>
      <w:r w:rsidRPr="00145137">
        <w:rPr>
          <w:rFonts w:ascii="Times New Roman" w:hAnsi="Times New Roman" w:cs="Times New Roman"/>
          <w:b/>
          <w:i/>
        </w:rPr>
        <w:t xml:space="preserve"> bez pievienotā vērtības nodokļa ir EUR </w:t>
      </w:r>
      <w:r w:rsidRPr="00145137">
        <w:rPr>
          <w:rFonts w:ascii="Times New Roman" w:hAnsi="Times New Roman" w:cs="Times New Roman"/>
          <w:b/>
          <w:bCs/>
          <w:i/>
        </w:rPr>
        <w:t xml:space="preserve">1 291 968,00 </w:t>
      </w:r>
      <w:r w:rsidRPr="00145137">
        <w:rPr>
          <w:rFonts w:ascii="Times New Roman" w:hAnsi="Times New Roman" w:cs="Times New Roman"/>
          <w:bCs/>
          <w:i/>
        </w:rPr>
        <w:t xml:space="preserve">(viens miljons divi simti deviņdesmit </w:t>
      </w:r>
      <w:r w:rsidR="005577FE" w:rsidRPr="00145137">
        <w:rPr>
          <w:rFonts w:ascii="Times New Roman" w:hAnsi="Times New Roman" w:cs="Times New Roman"/>
          <w:bCs/>
          <w:i/>
        </w:rPr>
        <w:t xml:space="preserve"> viens </w:t>
      </w:r>
      <w:r w:rsidRPr="00145137">
        <w:rPr>
          <w:rFonts w:ascii="Times New Roman" w:hAnsi="Times New Roman" w:cs="Times New Roman"/>
          <w:bCs/>
          <w:i/>
        </w:rPr>
        <w:t>tūksto</w:t>
      </w:r>
      <w:r w:rsidR="005577FE" w:rsidRPr="00145137">
        <w:rPr>
          <w:rFonts w:ascii="Times New Roman" w:hAnsi="Times New Roman" w:cs="Times New Roman"/>
          <w:bCs/>
          <w:i/>
        </w:rPr>
        <w:t xml:space="preserve">tis </w:t>
      </w:r>
      <w:r w:rsidRPr="00145137">
        <w:rPr>
          <w:rFonts w:ascii="Times New Roman" w:hAnsi="Times New Roman" w:cs="Times New Roman"/>
          <w:bCs/>
          <w:i/>
        </w:rPr>
        <w:t xml:space="preserve">deviņi simti sešdesmit astoņi  </w:t>
      </w:r>
      <w:proofErr w:type="spellStart"/>
      <w:r w:rsidRPr="00145137">
        <w:rPr>
          <w:rFonts w:ascii="Times New Roman" w:hAnsi="Times New Roman" w:cs="Times New Roman"/>
          <w:bCs/>
          <w:i/>
        </w:rPr>
        <w:t>euro</w:t>
      </w:r>
      <w:proofErr w:type="spellEnd"/>
      <w:r w:rsidRPr="00145137">
        <w:rPr>
          <w:rFonts w:ascii="Times New Roman" w:hAnsi="Times New Roman" w:cs="Times New Roman"/>
          <w:bCs/>
          <w:i/>
        </w:rPr>
        <w:t xml:space="preserve"> 00 centi ),</w:t>
      </w:r>
      <w:r w:rsidRPr="00145137">
        <w:rPr>
          <w:rFonts w:ascii="Times New Roman" w:hAnsi="Times New Roman" w:cs="Times New Roman"/>
          <w:b/>
          <w:bCs/>
          <w:i/>
        </w:rPr>
        <w:t xml:space="preserve"> </w:t>
      </w:r>
      <w:r w:rsidRPr="00145137">
        <w:rPr>
          <w:rFonts w:ascii="Times New Roman" w:hAnsi="Times New Roman" w:cs="Times New Roman"/>
          <w:bCs/>
          <w:i/>
        </w:rPr>
        <w:t xml:space="preserve">pievienotās vērtības nodoklis </w:t>
      </w:r>
      <w:r w:rsidR="005577FE" w:rsidRPr="00145137">
        <w:rPr>
          <w:rFonts w:ascii="Times New Roman" w:hAnsi="Times New Roman" w:cs="Times New Roman"/>
          <w:bCs/>
          <w:i/>
        </w:rPr>
        <w:t>60 (sešdesmit) mēnešos</w:t>
      </w:r>
      <w:r w:rsidR="005577FE" w:rsidRPr="00145137">
        <w:rPr>
          <w:rFonts w:ascii="Times New Roman" w:hAnsi="Times New Roman" w:cs="Times New Roman"/>
          <w:b/>
          <w:i/>
        </w:rPr>
        <w:t xml:space="preserve"> </w:t>
      </w:r>
      <w:r w:rsidRPr="00145137">
        <w:rPr>
          <w:rFonts w:ascii="Times New Roman" w:hAnsi="Times New Roman" w:cs="Times New Roman"/>
          <w:bCs/>
          <w:i/>
        </w:rPr>
        <w:t xml:space="preserve">21 % (divdesmit viens procents) EUR 271 313,28 (divi simti septiņdesmit viens tūkstotis trīs simti trīspadsmit </w:t>
      </w:r>
      <w:proofErr w:type="spellStart"/>
      <w:r w:rsidRPr="00145137">
        <w:rPr>
          <w:rFonts w:ascii="Times New Roman" w:hAnsi="Times New Roman" w:cs="Times New Roman"/>
          <w:bCs/>
          <w:i/>
        </w:rPr>
        <w:t>euro</w:t>
      </w:r>
      <w:proofErr w:type="spellEnd"/>
      <w:r w:rsidRPr="00145137">
        <w:rPr>
          <w:rFonts w:ascii="Times New Roman" w:hAnsi="Times New Roman" w:cs="Times New Roman"/>
          <w:bCs/>
          <w:i/>
        </w:rPr>
        <w:t xml:space="preserve"> 28 centi), </w:t>
      </w:r>
      <w:r w:rsidRPr="00145137">
        <w:rPr>
          <w:rFonts w:ascii="Times New Roman" w:hAnsi="Times New Roman" w:cs="Times New Roman"/>
          <w:b/>
          <w:bCs/>
          <w:i/>
        </w:rPr>
        <w:t xml:space="preserve">kopējā pakalpojuma </w:t>
      </w:r>
      <w:r w:rsidRPr="00145137">
        <w:rPr>
          <w:rFonts w:ascii="Times New Roman" w:hAnsi="Times New Roman" w:cs="Times New Roman"/>
          <w:b/>
          <w:i/>
          <w:lang w:eastAsia="ar-SA"/>
        </w:rPr>
        <w:t xml:space="preserve">līgumcena </w:t>
      </w:r>
      <w:r w:rsidRPr="00145137">
        <w:rPr>
          <w:rFonts w:ascii="Times New Roman" w:hAnsi="Times New Roman" w:cs="Times New Roman"/>
          <w:b/>
          <w:bCs/>
          <w:i/>
        </w:rPr>
        <w:t>60 (sešdesmit) mēnešos</w:t>
      </w:r>
      <w:r w:rsidRPr="00145137">
        <w:rPr>
          <w:rFonts w:ascii="Times New Roman" w:hAnsi="Times New Roman" w:cs="Times New Roman"/>
          <w:b/>
          <w:i/>
        </w:rPr>
        <w:t xml:space="preserve"> ieskaitot </w:t>
      </w:r>
      <w:r w:rsidRPr="00145137">
        <w:rPr>
          <w:rFonts w:ascii="Times New Roman" w:hAnsi="Times New Roman" w:cs="Times New Roman"/>
          <w:b/>
          <w:i/>
          <w:lang w:eastAsia="ar-SA"/>
        </w:rPr>
        <w:t xml:space="preserve">21 </w:t>
      </w:r>
      <w:r w:rsidRPr="00145137">
        <w:rPr>
          <w:rFonts w:ascii="Times New Roman" w:hAnsi="Times New Roman" w:cs="Times New Roman"/>
          <w:b/>
          <w:bCs/>
          <w:i/>
        </w:rPr>
        <w:t xml:space="preserve">% (divdesmit viens procents) </w:t>
      </w:r>
      <w:r w:rsidRPr="00145137">
        <w:rPr>
          <w:rFonts w:ascii="Times New Roman" w:hAnsi="Times New Roman" w:cs="Times New Roman"/>
          <w:b/>
          <w:i/>
        </w:rPr>
        <w:t>EUR</w:t>
      </w:r>
      <w:r w:rsidR="00145137" w:rsidRPr="00145137">
        <w:rPr>
          <w:rFonts w:ascii="Times New Roman" w:hAnsi="Times New Roman" w:cs="Times New Roman"/>
          <w:b/>
          <w:i/>
        </w:rPr>
        <w:t xml:space="preserve">            </w:t>
      </w:r>
      <w:r w:rsidRPr="00145137">
        <w:rPr>
          <w:rFonts w:ascii="Times New Roman" w:hAnsi="Times New Roman" w:cs="Times New Roman"/>
          <w:b/>
          <w:i/>
        </w:rPr>
        <w:t xml:space="preserve"> </w:t>
      </w:r>
      <w:r w:rsidRPr="00145137">
        <w:rPr>
          <w:rFonts w:ascii="Times New Roman" w:hAnsi="Times New Roman" w:cs="Times New Roman"/>
          <w:b/>
          <w:bCs/>
          <w:i/>
        </w:rPr>
        <w:t>1 563 281,28</w:t>
      </w:r>
      <w:r w:rsidR="005577FE" w:rsidRPr="00145137">
        <w:rPr>
          <w:rFonts w:ascii="Times New Roman" w:hAnsi="Times New Roman" w:cs="Times New Roman"/>
          <w:b/>
          <w:bCs/>
          <w:i/>
        </w:rPr>
        <w:t xml:space="preserve"> </w:t>
      </w:r>
      <w:r w:rsidR="005577FE" w:rsidRPr="00145137">
        <w:rPr>
          <w:rFonts w:ascii="Times New Roman" w:hAnsi="Times New Roman" w:cs="Times New Roman"/>
          <w:bCs/>
          <w:i/>
        </w:rPr>
        <w:t xml:space="preserve">(viens miljons pieci simti sešdesmit trīs tūkstoši divi simti astoņdesmit viens </w:t>
      </w:r>
      <w:proofErr w:type="spellStart"/>
      <w:r w:rsidR="005577FE" w:rsidRPr="00145137">
        <w:rPr>
          <w:rFonts w:ascii="Times New Roman" w:hAnsi="Times New Roman" w:cs="Times New Roman"/>
          <w:bCs/>
          <w:i/>
        </w:rPr>
        <w:t>euro</w:t>
      </w:r>
      <w:proofErr w:type="spellEnd"/>
      <w:r w:rsidR="005577FE" w:rsidRPr="00145137">
        <w:rPr>
          <w:rFonts w:ascii="Times New Roman" w:hAnsi="Times New Roman" w:cs="Times New Roman"/>
          <w:bCs/>
          <w:i/>
        </w:rPr>
        <w:t xml:space="preserve"> 28 centi)</w:t>
      </w:r>
      <w:r w:rsidR="0038417D" w:rsidRPr="00145137">
        <w:rPr>
          <w:rFonts w:ascii="Times New Roman" w:hAnsi="Times New Roman" w:cs="Times New Roman"/>
          <w:bCs/>
          <w:i/>
        </w:rPr>
        <w:t xml:space="preserve">, atbilstoši Izpildītāja iesniegtam Finanšu  piedāvājumam  </w:t>
      </w:r>
      <w:r w:rsidR="005577FE" w:rsidRPr="00145137">
        <w:rPr>
          <w:rFonts w:ascii="Times New Roman" w:hAnsi="Times New Roman" w:cs="Times New Roman"/>
          <w:bCs/>
          <w:i/>
        </w:rPr>
        <w:t xml:space="preserve"> </w:t>
      </w:r>
      <w:r w:rsidR="0038417D" w:rsidRPr="00145137">
        <w:rPr>
          <w:rFonts w:ascii="Times New Roman" w:hAnsi="Times New Roman" w:cs="Times New Roman"/>
          <w:b/>
          <w:bCs/>
          <w:i/>
        </w:rPr>
        <w:t>(</w:t>
      </w:r>
      <w:r w:rsidR="00D570CE" w:rsidRPr="00145137">
        <w:rPr>
          <w:rFonts w:ascii="Times New Roman" w:hAnsi="Times New Roman" w:cs="Times New Roman"/>
          <w:b/>
          <w:bCs/>
          <w:i/>
        </w:rPr>
        <w:t>3.</w:t>
      </w:r>
      <w:r w:rsidR="005577FE" w:rsidRPr="00145137">
        <w:rPr>
          <w:rFonts w:ascii="Times New Roman" w:hAnsi="Times New Roman" w:cs="Times New Roman"/>
          <w:b/>
          <w:bCs/>
          <w:i/>
        </w:rPr>
        <w:t xml:space="preserve">Pielikums). </w:t>
      </w:r>
    </w:p>
    <w:p w:rsidR="003422F9" w:rsidRPr="00145137" w:rsidRDefault="00934368" w:rsidP="005577FE">
      <w:pPr>
        <w:pStyle w:val="ListParagraph"/>
        <w:numPr>
          <w:ilvl w:val="1"/>
          <w:numId w:val="1"/>
        </w:numPr>
        <w:tabs>
          <w:tab w:val="left" w:pos="426"/>
        </w:tabs>
        <w:spacing w:after="0" w:line="240" w:lineRule="auto"/>
        <w:ind w:left="0" w:firstLine="0"/>
        <w:jc w:val="both"/>
        <w:rPr>
          <w:rFonts w:ascii="Times New Roman" w:hAnsi="Times New Roman" w:cs="Times New Roman"/>
        </w:rPr>
      </w:pPr>
      <w:r w:rsidRPr="00145137">
        <w:rPr>
          <w:rFonts w:ascii="Times New Roman" w:hAnsi="Times New Roman" w:cs="Times New Roman"/>
        </w:rPr>
        <w:t>Pasūtītājs maksā Izpildītājam maksu par Izpildītāja sniegtajiem Pacientu ēdināšanas pakalpojumiem un attiecīgajā laika periodā piemērojamo pievienotās vērtības nodokli, pārskaitot to uz Līguma 12.punktā norādīto Izpildītāja norēķinu kontu.</w:t>
      </w:r>
      <w:r w:rsidR="003422F9" w:rsidRPr="00145137">
        <w:rPr>
          <w:rFonts w:ascii="Times New Roman" w:hAnsi="Times New Roman" w:cs="Times New Roman"/>
        </w:rPr>
        <w:t xml:space="preserve"> </w:t>
      </w:r>
    </w:p>
    <w:p w:rsidR="00934368" w:rsidRPr="00145137" w:rsidRDefault="00F4019F" w:rsidP="00934368">
      <w:pPr>
        <w:spacing w:after="0" w:line="240" w:lineRule="auto"/>
        <w:jc w:val="both"/>
        <w:rPr>
          <w:rFonts w:ascii="Times New Roman" w:hAnsi="Times New Roman" w:cs="Times New Roman"/>
        </w:rPr>
      </w:pPr>
      <w:r w:rsidRPr="00145137">
        <w:rPr>
          <w:rFonts w:ascii="Times New Roman" w:hAnsi="Times New Roman" w:cs="Times New Roman"/>
        </w:rPr>
        <w:t>4.3</w:t>
      </w:r>
      <w:r w:rsidR="00934368" w:rsidRPr="00145137">
        <w:rPr>
          <w:rFonts w:ascii="Times New Roman" w:hAnsi="Times New Roman" w:cs="Times New Roman"/>
        </w:rPr>
        <w:t xml:space="preserve">. Izpildītājs maksā Pasūtītājam </w:t>
      </w:r>
      <w:r w:rsidRPr="00145137">
        <w:rPr>
          <w:rFonts w:ascii="Times New Roman" w:hAnsi="Times New Roman" w:cs="Times New Roman"/>
        </w:rPr>
        <w:t xml:space="preserve">nomas maksu </w:t>
      </w:r>
      <w:r w:rsidRPr="00145137">
        <w:rPr>
          <w:rFonts w:ascii="Times New Roman" w:hAnsi="Times New Roman" w:cs="Times New Roman"/>
          <w:i/>
        </w:rPr>
        <w:t xml:space="preserve">EUR 1,40 (viens komats četrdesmit </w:t>
      </w:r>
      <w:proofErr w:type="spellStart"/>
      <w:r w:rsidRPr="00145137">
        <w:rPr>
          <w:rFonts w:ascii="Times New Roman" w:hAnsi="Times New Roman" w:cs="Times New Roman"/>
          <w:i/>
        </w:rPr>
        <w:t>euro</w:t>
      </w:r>
      <w:proofErr w:type="spellEnd"/>
      <w:r w:rsidRPr="00145137">
        <w:rPr>
          <w:rFonts w:ascii="Times New Roman" w:hAnsi="Times New Roman" w:cs="Times New Roman"/>
          <w:i/>
        </w:rPr>
        <w:t xml:space="preserve">) </w:t>
      </w:r>
      <w:r w:rsidRPr="00145137">
        <w:rPr>
          <w:rFonts w:ascii="Times New Roman" w:hAnsi="Times New Roman" w:cs="Times New Roman"/>
        </w:rPr>
        <w:t xml:space="preserve">par 1 (vienu) kvadrātmetru, kopā </w:t>
      </w:r>
      <w:r w:rsidRPr="00145137">
        <w:rPr>
          <w:rFonts w:ascii="Times New Roman" w:hAnsi="Times New Roman" w:cs="Times New Roman"/>
          <w:i/>
        </w:rPr>
        <w:t xml:space="preserve">EUR 232,26 (divi simti trīsdesmit divi  </w:t>
      </w:r>
      <w:proofErr w:type="spellStart"/>
      <w:r w:rsidRPr="00145137">
        <w:rPr>
          <w:rFonts w:ascii="Times New Roman" w:hAnsi="Times New Roman" w:cs="Times New Roman"/>
          <w:i/>
        </w:rPr>
        <w:t>euro</w:t>
      </w:r>
      <w:proofErr w:type="spellEnd"/>
      <w:r w:rsidRPr="00145137">
        <w:rPr>
          <w:rFonts w:ascii="Times New Roman" w:hAnsi="Times New Roman" w:cs="Times New Roman"/>
          <w:i/>
        </w:rPr>
        <w:t xml:space="preserve"> 26 centi) mēnesī</w:t>
      </w:r>
      <w:r w:rsidRPr="00145137">
        <w:rPr>
          <w:rFonts w:ascii="Times New Roman" w:hAnsi="Times New Roman" w:cs="Times New Roman"/>
        </w:rPr>
        <w:t xml:space="preserve"> </w:t>
      </w:r>
      <w:r w:rsidR="00934368" w:rsidRPr="00145137">
        <w:rPr>
          <w:rFonts w:ascii="Times New Roman" w:hAnsi="Times New Roman" w:cs="Times New Roman"/>
        </w:rPr>
        <w:t>par iepriekšējo mēnesi ne vēlāk kā līdz nākamā mēneša 15.datumam, pārskaitot to uz Līguma 12.punktā norādīto Pasūtītāja norēķinu kontu.</w:t>
      </w:r>
    </w:p>
    <w:p w:rsidR="00F4019F" w:rsidRPr="00145137" w:rsidRDefault="00F4019F"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4.4. Papildus Līguma 4.3. punktā noteiktai  nomas  maksai  Izpildītājs  maksā Pasūtītājam   maksu  par   komunālo  pakalpojumu -  par ūdeni un kanalizāciju pēc skaitītāja  rādījumiem un atbilstoši pakalpojuma sniedzēja noteiktam tarifam.  Par komunāliem  pakalpojumiem: sadzīves atkritumiem, elektroenerģiju   Izpildītājs  norēķinās  ar  komunālā  pakalpojuma sniedzēju , slēdzot  par  to  līgumu. </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4</w:t>
      </w:r>
      <w:r w:rsidR="00F4019F" w:rsidRPr="00145137">
        <w:rPr>
          <w:rFonts w:ascii="Times New Roman" w:hAnsi="Times New Roman" w:cs="Times New Roman"/>
        </w:rPr>
        <w:t>.5</w:t>
      </w:r>
      <w:r w:rsidRPr="00145137">
        <w:rPr>
          <w:rFonts w:ascii="Times New Roman" w:hAnsi="Times New Roman" w:cs="Times New Roman"/>
        </w:rPr>
        <w:t xml:space="preserve">. Par maksājuma veikšanas brīdi uzskatāma diena, kad Līdzējs, kam jāveic maksājums, ir devis attiecīgu maksājuma uzdevumu. </w:t>
      </w:r>
    </w:p>
    <w:p w:rsidR="00934368" w:rsidRPr="00145137" w:rsidRDefault="00F4019F" w:rsidP="00934368">
      <w:pPr>
        <w:spacing w:after="0" w:line="240" w:lineRule="auto"/>
        <w:jc w:val="both"/>
        <w:rPr>
          <w:rFonts w:ascii="Times New Roman" w:hAnsi="Times New Roman" w:cs="Times New Roman"/>
        </w:rPr>
      </w:pPr>
      <w:r w:rsidRPr="00145137">
        <w:rPr>
          <w:rFonts w:ascii="Times New Roman" w:hAnsi="Times New Roman" w:cs="Times New Roman"/>
        </w:rPr>
        <w:t>4.6</w:t>
      </w:r>
      <w:r w:rsidR="00934368" w:rsidRPr="00145137">
        <w:rPr>
          <w:rFonts w:ascii="Times New Roman" w:hAnsi="Times New Roman" w:cs="Times New Roman"/>
        </w:rPr>
        <w:t>. Ja starp Līdzējiem ir iestājusies nenokārtota saistība veikt maksājumu, Līdzējs var piemērot savstarpēju ieskaitu, par to iepriekš informējot otru Līdzēju.</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CITI NOTEIKUMI</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5.1. Izpildītājs Pasūtītāja telpas var lietot tikai un vienīgi mērķiem, kas norādīti Līguma 1.</w:t>
      </w:r>
      <w:r w:rsidR="00F4019F" w:rsidRPr="00145137">
        <w:rPr>
          <w:rFonts w:ascii="Times New Roman" w:hAnsi="Times New Roman" w:cs="Times New Roman"/>
        </w:rPr>
        <w:t>2</w:t>
      </w:r>
      <w:r w:rsidRPr="00145137">
        <w:rPr>
          <w:rFonts w:ascii="Times New Roman" w:hAnsi="Times New Roman" w:cs="Times New Roman"/>
        </w:rPr>
        <w:t>. un 1.</w:t>
      </w:r>
      <w:r w:rsidR="00F4019F" w:rsidRPr="00145137">
        <w:rPr>
          <w:rFonts w:ascii="Times New Roman" w:hAnsi="Times New Roman" w:cs="Times New Roman"/>
        </w:rPr>
        <w:t>3</w:t>
      </w:r>
      <w:r w:rsidRPr="00145137">
        <w:rPr>
          <w:rFonts w:ascii="Times New Roman" w:hAnsi="Times New Roman" w:cs="Times New Roman"/>
        </w:rPr>
        <w:t>.punktā.</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5.2. Izpildītājam ir aizliegts Pasūtītāja telpas nodot apakšnomā vai uz kāda cita tiesiska pamata nodot tās lietošanā citām personām.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5.3. Izpildītājam līdz ar nomas līguma tiesisko attiecību nodibināšanas brīdi jānodrošina sabiedriskās ēdināšanas pakalpojumi Pasūtītāja telpās uz vietas, kurus Izpildītājs sniedz gan Pasūtītāja darbiniekiem, gan jebkurai trešajai personai.</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5.4. Izpildītājam ir aizliegts izmantot Pasūtītāja telpas ēdiena pagatavošanai, ja ēdienu paredzēts sniegt ārpus Pasūtītāja telpām.</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LĪGUMCENAS IZMAIŅAS</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6.1. Maksa, ko Pasūtītājs maksā Izpildītājam par Pacientu ēdināšanas pakalpojuma sniegšanu, ir norādīta Izpildītāja iesniegtajā Piedāvājumā, un tā ir nemainīga visā Līguma darbības laikā, izņemot gadījumus, kad tā tiek koriģēta, ievērojot Līguma 6.2.punktā noteikto.</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lastRenderedPageBreak/>
        <w:t>6.2. Sākot ar 20</w:t>
      </w:r>
      <w:r w:rsidR="0038417D" w:rsidRPr="00145137">
        <w:rPr>
          <w:rFonts w:ascii="Times New Roman" w:hAnsi="Times New Roman" w:cs="Times New Roman"/>
        </w:rPr>
        <w:t>20.gada 1.septembri</w:t>
      </w:r>
      <w:r w:rsidRPr="00145137">
        <w:rPr>
          <w:rFonts w:ascii="Times New Roman" w:hAnsi="Times New Roman" w:cs="Times New Roman"/>
        </w:rPr>
        <w:t>, katru gadu 1.aprīlī, maksa par Pacientu ēdināšanas pakalpojuma sniegšanu tiek koriģēta atbilstoši Centrālās Statistikas Pārvaldes noteiktajam gada inflācijas koeficientam (Patēriņa cenu pārmaiņas pret iepriekšējā gada atbilstošo periodu), kas noteikta uz tekošā gada janvāri attiecībā pret iepriekšējā gada janvāri. Dati par Patēriņa cenu pārmaiņām pret iepriekšējā gada atbilstošo periodu pieejami Centrālās Statistikas Pārvaldes mājas lapā www.csb.gov.lv</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6.3. Līdzēji līgumcenas korekciju piemēro, sākot ar attiecīgā gada 1.aprīli, un tā ir spēkā 1 (vienu) kalendāro gadu jeb līdz nākamā gada 1.aprīlim vai līdz brīdim, kad starp Līdzējiem izbeidzas no Līguma izrietošās tiesiskās attiecības.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6.4. Līdzējiem nav jāveic attiecīgi grozījumi Līgumā, lai Līdzēji būtu tiesīgi piemērot koriģēto līgumcenu, bet Izpildītājam ir pienākums koriģēt līgumcenu, ietverot to Līguma 3.4.punkā minētajā atskaitē.</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LĪGUMA DARBĪBAS TERMIŅŠ</w:t>
      </w:r>
    </w:p>
    <w:p w:rsidR="00F65F43" w:rsidRPr="00145137" w:rsidRDefault="00F65F43" w:rsidP="00F65F43">
      <w:pPr>
        <w:pStyle w:val="ListParagraph"/>
        <w:spacing w:after="0" w:line="240" w:lineRule="auto"/>
        <w:rPr>
          <w:rFonts w:ascii="Times New Roman" w:hAnsi="Times New Roman" w:cs="Times New Roman"/>
          <w:b/>
        </w:rPr>
      </w:pP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7.1. Līgums stājas spēkā tā parakstīšanas brīdī un ir spēkā </w:t>
      </w:r>
      <w:r w:rsidRPr="00145137">
        <w:rPr>
          <w:rFonts w:ascii="Times New Roman" w:hAnsi="Times New Roman" w:cs="Times New Roman"/>
          <w:b/>
        </w:rPr>
        <w:t>60 (</w:t>
      </w:r>
      <w:r w:rsidRPr="00145137">
        <w:rPr>
          <w:rFonts w:ascii="Times New Roman" w:hAnsi="Times New Roman" w:cs="Times New Roman"/>
          <w:b/>
          <w:i/>
        </w:rPr>
        <w:t>sešdesmit</w:t>
      </w:r>
      <w:r w:rsidRPr="00145137">
        <w:rPr>
          <w:rFonts w:ascii="Times New Roman" w:hAnsi="Times New Roman" w:cs="Times New Roman"/>
          <w:b/>
        </w:rPr>
        <w:t>) mēnešus.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7.2. Līgumu pirms Līguma 7.1.punktā noteiktā termiņa var izbeigt, Līdzējiem vienojoties vai arī gadījumā, ja iestājas Līguma 9.punktā minētie apstākļi, kas kādam no Līdzējiem piešķir tiesības vienpusēji atkāpties no Līguma.</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7.3. Pēc Līguma darbības termiņa notecējuma vai iestājoties Līguma 9.punktā minētajiem apstākļiem, Pasūtītāja telpās tiek saglabātas veiktās pārbūves un neatdalāmie uzlabojumi, savukārt Izpildītājs ne vēlāk kā 5 (piecu) darba dienu laikā atbrīvo telpas no uzstādītajām tehnoloģiskajām iekārtām, aprīkojuma vai inventāra, ko ir iespējams nodalīt no Pasūtītāja telpām, nebojājot tās vai citādā veidā nesamazinot to vērtību.</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PUŠU ATBILDĪBA</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8.1. Ja Pasūtītājs neievēro Līguma 3.5.punktā noteikto samaksas termiņu, Pasūtītājs maksā Izpildītājam līgumsodu 0,1% (</w:t>
      </w:r>
      <w:r w:rsidRPr="00145137">
        <w:rPr>
          <w:rFonts w:ascii="Times New Roman" w:hAnsi="Times New Roman" w:cs="Times New Roman"/>
          <w:i/>
        </w:rPr>
        <w:t>nulle komats viena procenta</w:t>
      </w:r>
      <w:r w:rsidRPr="00145137">
        <w:rPr>
          <w:rFonts w:ascii="Times New Roman" w:hAnsi="Times New Roman" w:cs="Times New Roman"/>
        </w:rPr>
        <w:t>) apmērā no laikā nesamaksātās summas par katru nokavēto dienu, bet kopumā ne vairāk kā 10% (</w:t>
      </w:r>
      <w:r w:rsidRPr="00145137">
        <w:rPr>
          <w:rFonts w:ascii="Times New Roman" w:hAnsi="Times New Roman" w:cs="Times New Roman"/>
          <w:i/>
        </w:rPr>
        <w:t>desmit procentus</w:t>
      </w:r>
      <w:r w:rsidRPr="00145137">
        <w:rPr>
          <w:rFonts w:ascii="Times New Roman" w:hAnsi="Times New Roman" w:cs="Times New Roman"/>
        </w:rPr>
        <w:t>) no laikā nesamaksātās summas.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8.2. Ja Izpildītājs neievēro Līguma 2.3.punktā noteikto izpildes termiņu, Izpildītājs maksā Pasūtītājam līgumsodu, kas vienāds ar Līguma 1.3.punktā noteiktās nomas maksas apmēra 1/15 (</w:t>
      </w:r>
      <w:r w:rsidRPr="00145137">
        <w:rPr>
          <w:rFonts w:ascii="Times New Roman" w:hAnsi="Times New Roman" w:cs="Times New Roman"/>
          <w:i/>
        </w:rPr>
        <w:t>vienu piecpadsmito daļu</w:t>
      </w:r>
      <w:r w:rsidRPr="00145137">
        <w:rPr>
          <w:rFonts w:ascii="Times New Roman" w:hAnsi="Times New Roman" w:cs="Times New Roman"/>
        </w:rPr>
        <w:t>) par katru nokavēto dienu, bet kopumā ne vairāk kā 6 (</w:t>
      </w:r>
      <w:r w:rsidRPr="00145137">
        <w:rPr>
          <w:rFonts w:ascii="Times New Roman" w:hAnsi="Times New Roman" w:cs="Times New Roman"/>
          <w:i/>
        </w:rPr>
        <w:t>sešu</w:t>
      </w:r>
      <w:r w:rsidRPr="00145137">
        <w:rPr>
          <w:rFonts w:ascii="Times New Roman" w:hAnsi="Times New Roman" w:cs="Times New Roman"/>
        </w:rPr>
        <w:t>) mēnešu nomas maksai pielīdzināmu apmēru.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8.3. Izpildītājs maksā Pasūtītājam līgumsodu EUR 150,00 (</w:t>
      </w:r>
      <w:r w:rsidRPr="00145137">
        <w:rPr>
          <w:rFonts w:ascii="Times New Roman" w:hAnsi="Times New Roman" w:cs="Times New Roman"/>
          <w:i/>
        </w:rPr>
        <w:t xml:space="preserve">viens simts piecdesmit </w:t>
      </w:r>
      <w:proofErr w:type="spellStart"/>
      <w:r w:rsidRPr="00145137">
        <w:rPr>
          <w:rFonts w:ascii="Times New Roman" w:hAnsi="Times New Roman" w:cs="Times New Roman"/>
          <w:i/>
        </w:rPr>
        <w:t>euro</w:t>
      </w:r>
      <w:proofErr w:type="spellEnd"/>
      <w:r w:rsidRPr="00145137">
        <w:rPr>
          <w:rFonts w:ascii="Times New Roman" w:hAnsi="Times New Roman" w:cs="Times New Roman"/>
        </w:rPr>
        <w:t xml:space="preserve">) apmērā par katru gadījumu, kad Izpildītājs nav izpildījis vai nav izpildījis atbilstošā kvalitātē kādu no Līguma 3.2.punktā ietvertajiem pienākumiem, kā  arī  nav  ievērotas  līguma 3.8., 3.10., 3.11.,3.14., 3.15., 3.16., 3.18. un 3.19.punktos  noteiktās  prasības. </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8.4. Līgumsoda samaksa neatbrīvo Līdzējus no saistību turpmākās izpildes, kā arī neierobežo Līdzēju tiesības prasīt zaudējumu atlīdzību.</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1"/>
        </w:numPr>
        <w:spacing w:after="0" w:line="240" w:lineRule="auto"/>
        <w:jc w:val="center"/>
        <w:rPr>
          <w:rFonts w:ascii="Times New Roman" w:hAnsi="Times New Roman" w:cs="Times New Roman"/>
          <w:b/>
        </w:rPr>
      </w:pPr>
      <w:r w:rsidRPr="00145137">
        <w:rPr>
          <w:rFonts w:ascii="Times New Roman" w:hAnsi="Times New Roman" w:cs="Times New Roman"/>
          <w:b/>
        </w:rPr>
        <w:t>LĪGUMA IZBEIGŠANAS KĀRTĪBA</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9.1. Līdzējiem ir tiesības vienpusēji atkāpties no Līguma tikai šajā Līgumā noteiktajos gadījumos un kārtībā.</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9.2. Pasūtītājs var vienpusēji atkāpties no Līguma, ja:</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9.2.1. Izpildītājs vairāk par 30 (</w:t>
      </w:r>
      <w:r w:rsidRPr="00145137">
        <w:rPr>
          <w:rFonts w:ascii="Times New Roman" w:hAnsi="Times New Roman" w:cs="Times New Roman"/>
          <w:i/>
        </w:rPr>
        <w:t>trīsdesmit</w:t>
      </w:r>
      <w:r w:rsidRPr="00145137">
        <w:rPr>
          <w:rFonts w:ascii="Times New Roman" w:hAnsi="Times New Roman" w:cs="Times New Roman"/>
        </w:rPr>
        <w:t>) dienām kavē Līguma 2.3.punktā noteikto termiņu;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9.2.2. Līguma 8.3. punktā minētie gadījumi atkārtojas vairāk kā  3 (trīs) reizes vai arī Izpildītājs neievēro Pasūtītāja norādījumus, kas ir saistoši Izpildītājam;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9.2.3. Izpildītājs Līguma noteiktajā kārtībā nemaksā nomas maksu vai arī savlaicīgi neizpilda saistības pret komunālo pakalpojumu sniedzējiem par Izpildītājam sniegtajiem komunālajiem pakalpojumiem Pasūtītāja telpās;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9.2.4.  Izpildītājs  atzīts  par  maksātnespējīgu.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9.3. Izpildītājs var vienpusēji atkāpties no Līguma, ja Pasūtītājs vairāk par 90 (</w:t>
      </w:r>
      <w:r w:rsidRPr="00145137">
        <w:rPr>
          <w:rFonts w:ascii="Times New Roman" w:hAnsi="Times New Roman" w:cs="Times New Roman"/>
          <w:i/>
        </w:rPr>
        <w:t>deviņdesmit</w:t>
      </w:r>
      <w:r w:rsidRPr="00145137">
        <w:rPr>
          <w:rFonts w:ascii="Times New Roman" w:hAnsi="Times New Roman" w:cs="Times New Roman"/>
        </w:rPr>
        <w:t>) dienām kavē Līguma 3.5.punktā noteikto maksājuma termiņu.</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9.4. 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lastRenderedPageBreak/>
        <w:t>9.5. Iestājoties kādam no Līguma 9.2.punkta apakšpunktos vai 9.3., 9.4.punktos noteiktajiem apstākļiem, viens Līdzējs rakstveidā brīdina otru Līdzēju par to, ka tas izmanto Līgumā pielīgtās tiesības vienpusēji atkāpties no Līguma, norādot konkrētu datumu, kas nevar būt īsāks par 7 (</w:t>
      </w:r>
      <w:r w:rsidRPr="00145137">
        <w:rPr>
          <w:rFonts w:ascii="Times New Roman" w:hAnsi="Times New Roman" w:cs="Times New Roman"/>
          <w:i/>
        </w:rPr>
        <w:t>septiņām</w:t>
      </w:r>
      <w:r w:rsidRPr="00145137">
        <w:rPr>
          <w:rFonts w:ascii="Times New Roman" w:hAnsi="Times New Roman" w:cs="Times New Roman"/>
        </w:rPr>
        <w:t>) dienām un garāks par 20 (</w:t>
      </w:r>
      <w:r w:rsidRPr="00145137">
        <w:rPr>
          <w:rFonts w:ascii="Times New Roman" w:hAnsi="Times New Roman" w:cs="Times New Roman"/>
          <w:i/>
        </w:rPr>
        <w:t>divdesmit</w:t>
      </w:r>
      <w:r w:rsidRPr="00145137">
        <w:rPr>
          <w:rFonts w:ascii="Times New Roman" w:hAnsi="Times New Roman" w:cs="Times New Roman"/>
        </w:rPr>
        <w:t>) dienām, ar kuru izbeidz tiesiskās attiecības, kas izriet no Līguma.</w:t>
      </w:r>
    </w:p>
    <w:p w:rsidR="00934368" w:rsidRPr="00145137" w:rsidRDefault="00934368" w:rsidP="00934368">
      <w:pPr>
        <w:spacing w:after="0" w:line="240" w:lineRule="auto"/>
        <w:jc w:val="center"/>
        <w:rPr>
          <w:rFonts w:ascii="Times New Roman" w:hAnsi="Times New Roman" w:cs="Times New Roman"/>
          <w:b/>
        </w:rPr>
      </w:pPr>
      <w:r w:rsidRPr="00145137">
        <w:rPr>
          <w:rFonts w:ascii="Times New Roman" w:hAnsi="Times New Roman" w:cs="Times New Roman"/>
          <w:b/>
        </w:rPr>
        <w:t>10. NEPĀRVARAMA VARA</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10.1.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10.2.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F65F43">
      <w:pPr>
        <w:pStyle w:val="ListParagraph"/>
        <w:numPr>
          <w:ilvl w:val="0"/>
          <w:numId w:val="2"/>
        </w:numPr>
        <w:spacing w:after="0" w:line="240" w:lineRule="auto"/>
        <w:jc w:val="center"/>
        <w:rPr>
          <w:rFonts w:ascii="Times New Roman" w:hAnsi="Times New Roman" w:cs="Times New Roman"/>
          <w:b/>
        </w:rPr>
      </w:pPr>
      <w:r w:rsidRPr="00145137">
        <w:rPr>
          <w:rFonts w:ascii="Times New Roman" w:hAnsi="Times New Roman" w:cs="Times New Roman"/>
          <w:b/>
        </w:rPr>
        <w:t>NOBEIGUMA NOTEIKUMI</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11.1. Līdzēji vienojas, ka Līguma darbības laikā Līdzējs būs sasniedzams Līguma 12.punktā norādītajā Līdzēja adresē, kas vienlaikus arī uzskatāma par korespondences saņemšanas vietu. Korespondence uzskatāma par saņemtu 7 (</w:t>
      </w:r>
      <w:r w:rsidRPr="00145137">
        <w:rPr>
          <w:rFonts w:ascii="Times New Roman" w:hAnsi="Times New Roman" w:cs="Times New Roman"/>
          <w:i/>
        </w:rPr>
        <w:t>septiņu</w:t>
      </w:r>
      <w:r w:rsidRPr="00145137">
        <w:rPr>
          <w:rFonts w:ascii="Times New Roman" w:hAnsi="Times New Roman" w:cs="Times New Roman"/>
        </w:rPr>
        <w:t>) dienu laikā pēc tās nosūtīšanas. Ja kāds no Līdzējiem maina adresi, tas ne vēlāk kā 3 (</w:t>
      </w:r>
      <w:r w:rsidRPr="00145137">
        <w:rPr>
          <w:rFonts w:ascii="Times New Roman" w:hAnsi="Times New Roman" w:cs="Times New Roman"/>
          <w:i/>
        </w:rPr>
        <w:t>trīs</w:t>
      </w:r>
      <w:r w:rsidRPr="00145137">
        <w:rPr>
          <w:rFonts w:ascii="Times New Roman" w:hAnsi="Times New Roman" w:cs="Times New Roman"/>
        </w:rPr>
        <w:t>) dienu laikā par to paziņo otram Līdzējam.</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11.2. Pasūtītājs par Līguma izpildi atbildīgo personu nosaka </w:t>
      </w:r>
      <w:r w:rsidR="00F7599C" w:rsidRPr="00145137">
        <w:rPr>
          <w:rFonts w:ascii="Times New Roman" w:hAnsi="Times New Roman" w:cs="Times New Roman"/>
        </w:rPr>
        <w:t xml:space="preserve">tehniskais direktors </w:t>
      </w:r>
      <w:r w:rsidR="00403B89">
        <w:rPr>
          <w:rFonts w:ascii="Times New Roman" w:hAnsi="Times New Roman" w:cs="Times New Roman"/>
        </w:rPr>
        <w:t>XXXX</w:t>
      </w:r>
      <w:r w:rsidR="00F7599C" w:rsidRPr="00403B89">
        <w:rPr>
          <w:rFonts w:ascii="Times New Roman" w:hAnsi="Times New Roman" w:cs="Times New Roman"/>
          <w:i/>
        </w:rPr>
        <w:t>,</w:t>
      </w:r>
      <w:r w:rsidR="00403B89" w:rsidRPr="00403B89">
        <w:rPr>
          <w:rFonts w:ascii="Times New Roman" w:hAnsi="Times New Roman" w:cs="Times New Roman"/>
          <w:i/>
        </w:rPr>
        <w:t xml:space="preserve"> </w:t>
      </w:r>
      <w:r w:rsidRPr="00403B89">
        <w:rPr>
          <w:rFonts w:ascii="Times New Roman" w:hAnsi="Times New Roman" w:cs="Times New Roman"/>
        </w:rPr>
        <w:t>t</w:t>
      </w:r>
      <w:r w:rsidRPr="00145137">
        <w:rPr>
          <w:rFonts w:ascii="Times New Roman" w:hAnsi="Times New Roman" w:cs="Times New Roman"/>
        </w:rPr>
        <w:t>elefona numurs</w:t>
      </w:r>
      <w:r w:rsidR="00F7599C" w:rsidRPr="00145137">
        <w:rPr>
          <w:rFonts w:ascii="Times New Roman" w:hAnsi="Times New Roman" w:cs="Times New Roman"/>
        </w:rPr>
        <w:t xml:space="preserve"> </w:t>
      </w:r>
      <w:r w:rsidR="00403B89">
        <w:rPr>
          <w:rFonts w:ascii="Times New Roman" w:hAnsi="Times New Roman" w:cs="Times New Roman"/>
        </w:rPr>
        <w:t>XXXX</w:t>
      </w:r>
      <w:r w:rsidR="00F7599C" w:rsidRPr="00145137">
        <w:rPr>
          <w:rFonts w:ascii="Times New Roman" w:hAnsi="Times New Roman" w:cs="Times New Roman"/>
        </w:rPr>
        <w:t xml:space="preserve">, </w:t>
      </w:r>
      <w:r w:rsidRPr="00145137">
        <w:rPr>
          <w:rFonts w:ascii="Times New Roman" w:hAnsi="Times New Roman" w:cs="Times New Roman"/>
        </w:rPr>
        <w:t>e-pasts:</w:t>
      </w:r>
      <w:r w:rsidR="00F7599C" w:rsidRPr="00145137">
        <w:rPr>
          <w:rFonts w:ascii="Times New Roman" w:hAnsi="Times New Roman" w:cs="Times New Roman"/>
        </w:rPr>
        <w:t xml:space="preserve"> </w:t>
      </w:r>
      <w:hyperlink r:id="rId6" w:history="1">
        <w:r w:rsidR="00403B89">
          <w:rPr>
            <w:rStyle w:val="Hyperlink"/>
            <w:rFonts w:ascii="Times New Roman" w:hAnsi="Times New Roman" w:cs="Times New Roman"/>
          </w:rPr>
          <w:t>XXXX</w:t>
        </w:r>
      </w:hyperlink>
      <w:r w:rsidRPr="00145137">
        <w:rPr>
          <w:rFonts w:ascii="Times New Roman" w:hAnsi="Times New Roman" w:cs="Times New Roman"/>
        </w:rPr>
        <w:t>,</w:t>
      </w:r>
      <w:proofErr w:type="gramStart"/>
      <w:r w:rsidR="00F7599C" w:rsidRPr="00145137">
        <w:rPr>
          <w:rFonts w:ascii="Times New Roman" w:hAnsi="Times New Roman" w:cs="Times New Roman"/>
        </w:rPr>
        <w:t xml:space="preserve">  </w:t>
      </w:r>
      <w:proofErr w:type="gramEnd"/>
      <w:r w:rsidRPr="00145137">
        <w:rPr>
          <w:rFonts w:ascii="Times New Roman" w:hAnsi="Times New Roman" w:cs="Times New Roman"/>
        </w:rPr>
        <w:t xml:space="preserve">faksa </w:t>
      </w:r>
      <w:proofErr w:type="spellStart"/>
      <w:r w:rsidRPr="00145137">
        <w:rPr>
          <w:rFonts w:ascii="Times New Roman" w:hAnsi="Times New Roman" w:cs="Times New Roman"/>
        </w:rPr>
        <w:t>numurs:</w:t>
      </w:r>
      <w:r w:rsidR="00403B89">
        <w:rPr>
          <w:rFonts w:ascii="Times New Roman" w:hAnsi="Times New Roman" w:cs="Times New Roman"/>
        </w:rPr>
        <w:t>XXXX</w:t>
      </w:r>
      <w:proofErr w:type="spellEnd"/>
      <w:r w:rsidRPr="00145137">
        <w:rPr>
          <w:rFonts w:ascii="Times New Roman" w:hAnsi="Times New Roman" w:cs="Times New Roman"/>
        </w:rPr>
        <w:t>.</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11.3. Izpildītājs par Līguma izpildi atbildīgo personu nosaka </w:t>
      </w:r>
      <w:r w:rsidR="00F7599C" w:rsidRPr="00145137">
        <w:rPr>
          <w:rFonts w:ascii="Times New Roman" w:hAnsi="Times New Roman" w:cs="Times New Roman"/>
        </w:rPr>
        <w:t>valdes locekli</w:t>
      </w:r>
      <w:proofErr w:type="gramStart"/>
      <w:r w:rsidR="00F7599C" w:rsidRPr="00145137">
        <w:rPr>
          <w:rFonts w:ascii="Times New Roman" w:hAnsi="Times New Roman" w:cs="Times New Roman"/>
        </w:rPr>
        <w:t xml:space="preserve">  </w:t>
      </w:r>
      <w:proofErr w:type="gramEnd"/>
      <w:r w:rsidR="00403B89">
        <w:rPr>
          <w:rFonts w:ascii="Times New Roman" w:hAnsi="Times New Roman" w:cs="Times New Roman"/>
        </w:rPr>
        <w:t>XXXX</w:t>
      </w:r>
      <w:r w:rsidR="00F7599C" w:rsidRPr="00145137">
        <w:rPr>
          <w:rFonts w:ascii="Times New Roman" w:hAnsi="Times New Roman" w:cs="Times New Roman"/>
        </w:rPr>
        <w:t xml:space="preserve">, telefona numurs </w:t>
      </w:r>
      <w:r w:rsidR="00403B89">
        <w:rPr>
          <w:rFonts w:ascii="Times New Roman" w:hAnsi="Times New Roman" w:cs="Times New Roman"/>
        </w:rPr>
        <w:t>XXXX</w:t>
      </w:r>
      <w:r w:rsidR="00F7599C" w:rsidRPr="00145137">
        <w:rPr>
          <w:rFonts w:ascii="Times New Roman" w:hAnsi="Times New Roman" w:cs="Times New Roman"/>
        </w:rPr>
        <w:t xml:space="preserve">, </w:t>
      </w:r>
      <w:proofErr w:type="spellStart"/>
      <w:r w:rsidR="00F7599C" w:rsidRPr="00145137">
        <w:rPr>
          <w:rFonts w:ascii="Times New Roman" w:hAnsi="Times New Roman" w:cs="Times New Roman"/>
        </w:rPr>
        <w:t>epasts</w:t>
      </w:r>
      <w:proofErr w:type="spellEnd"/>
      <w:r w:rsidR="00F7599C" w:rsidRPr="00145137">
        <w:rPr>
          <w:rFonts w:ascii="Times New Roman" w:hAnsi="Times New Roman" w:cs="Times New Roman"/>
        </w:rPr>
        <w:t xml:space="preserve"> : </w:t>
      </w:r>
      <w:hyperlink r:id="rId7" w:history="1">
        <w:r w:rsidR="00403B89">
          <w:rPr>
            <w:rStyle w:val="Hyperlink"/>
            <w:rFonts w:ascii="Times New Roman" w:hAnsi="Times New Roman" w:cs="Times New Roman"/>
          </w:rPr>
          <w:t>XXXX</w:t>
        </w:r>
      </w:hyperlink>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11.4. Strīdus, kas rodas Līguma izpildes laikā, Līdzēji risina savstarpējo pārrunu ceļā.</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11.5. Ja Līguma 11.4.punktā noteiktajā kārtībā Līdzēji nevar savstarpēji vienoties, strīdus izskata Latvijas Republikas tiesā Civilprocesa likumā noteiktajā kārtībā, ievērojot Līguma noteikumus un Latvijas Republikā spēkā esošos tiesību aktus.</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11.6. Par Līguma neatņemamu sastāvdaļu uzskatāma Izpildītāja iepirkumam </w:t>
      </w:r>
      <w:r w:rsidR="00F7599C" w:rsidRPr="00145137">
        <w:rPr>
          <w:rFonts w:ascii="Times New Roman" w:hAnsi="Times New Roman" w:cs="Times New Roman"/>
        </w:rPr>
        <w:t xml:space="preserve">iepirkuma  </w:t>
      </w:r>
      <w:r w:rsidR="00F7599C" w:rsidRPr="00145137">
        <w:rPr>
          <w:rFonts w:ascii="Times New Roman" w:hAnsi="Times New Roman" w:cs="Times New Roman"/>
          <w:b/>
          <w:i/>
        </w:rPr>
        <w:t>„Par ēdināšanas pakalpojumiem  VSIA „Piejūras slimnīca””, identifikācijas Nr. PS 2019/01</w:t>
      </w:r>
      <w:r w:rsidR="00F7599C" w:rsidRPr="00145137">
        <w:rPr>
          <w:rFonts w:ascii="Times New Roman" w:hAnsi="Times New Roman" w:cs="Times New Roman"/>
        </w:rPr>
        <w:t>, iesniegtais piedāvājums</w:t>
      </w:r>
      <w:r w:rsidR="00DE1540" w:rsidRPr="00145137">
        <w:rPr>
          <w:rFonts w:ascii="Times New Roman" w:hAnsi="Times New Roman" w:cs="Times New Roman"/>
        </w:rPr>
        <w:t xml:space="preserve">. </w:t>
      </w:r>
    </w:p>
    <w:p w:rsidR="00934368" w:rsidRPr="00145137" w:rsidRDefault="00934368" w:rsidP="00934368">
      <w:pPr>
        <w:spacing w:after="0" w:line="240" w:lineRule="auto"/>
        <w:jc w:val="both"/>
        <w:rPr>
          <w:rFonts w:ascii="Times New Roman" w:hAnsi="Times New Roman" w:cs="Times New Roman"/>
        </w:rPr>
      </w:pPr>
      <w:r w:rsidRPr="00145137">
        <w:rPr>
          <w:rFonts w:ascii="Times New Roman" w:hAnsi="Times New Roman" w:cs="Times New Roman"/>
        </w:rPr>
        <w:t xml:space="preserve">11.7. Līgums izstrādāts un parakstīts </w:t>
      </w:r>
      <w:r w:rsidR="00F7599C" w:rsidRPr="00145137">
        <w:rPr>
          <w:rFonts w:ascii="Times New Roman" w:hAnsi="Times New Roman" w:cs="Times New Roman"/>
        </w:rPr>
        <w:t>2</w:t>
      </w:r>
      <w:r w:rsidRPr="00145137">
        <w:rPr>
          <w:rFonts w:ascii="Times New Roman" w:hAnsi="Times New Roman" w:cs="Times New Roman"/>
        </w:rPr>
        <w:t xml:space="preserve"> (</w:t>
      </w:r>
      <w:r w:rsidR="00F7599C" w:rsidRPr="00145137">
        <w:rPr>
          <w:rFonts w:ascii="Times New Roman" w:hAnsi="Times New Roman" w:cs="Times New Roman"/>
          <w:i/>
        </w:rPr>
        <w:t>divos</w:t>
      </w:r>
      <w:r w:rsidRPr="00145137">
        <w:rPr>
          <w:rFonts w:ascii="Times New Roman" w:hAnsi="Times New Roman" w:cs="Times New Roman"/>
        </w:rPr>
        <w:t xml:space="preserve">) eksemplāros latviešu valodā, no kuriem </w:t>
      </w:r>
      <w:r w:rsidR="00F7599C" w:rsidRPr="00145137">
        <w:rPr>
          <w:rFonts w:ascii="Times New Roman" w:hAnsi="Times New Roman" w:cs="Times New Roman"/>
        </w:rPr>
        <w:t>1</w:t>
      </w:r>
      <w:r w:rsidRPr="00145137">
        <w:rPr>
          <w:rFonts w:ascii="Times New Roman" w:hAnsi="Times New Roman" w:cs="Times New Roman"/>
        </w:rPr>
        <w:t xml:space="preserve"> (</w:t>
      </w:r>
      <w:r w:rsidR="00F7599C" w:rsidRPr="00145137">
        <w:rPr>
          <w:rFonts w:ascii="Times New Roman" w:hAnsi="Times New Roman" w:cs="Times New Roman"/>
          <w:i/>
        </w:rPr>
        <w:t>viens</w:t>
      </w:r>
      <w:r w:rsidRPr="00145137">
        <w:rPr>
          <w:rFonts w:ascii="Times New Roman" w:hAnsi="Times New Roman" w:cs="Times New Roman"/>
        </w:rPr>
        <w:t>) glabājas pie Pasūtītāja, bet 1 (</w:t>
      </w:r>
      <w:r w:rsidRPr="00145137">
        <w:rPr>
          <w:rFonts w:ascii="Times New Roman" w:hAnsi="Times New Roman" w:cs="Times New Roman"/>
          <w:i/>
        </w:rPr>
        <w:t>viens</w:t>
      </w:r>
      <w:r w:rsidRPr="00145137">
        <w:rPr>
          <w:rFonts w:ascii="Times New Roman" w:hAnsi="Times New Roman" w:cs="Times New Roman"/>
        </w:rPr>
        <w:t>) – pie Izpildītāja.</w:t>
      </w:r>
    </w:p>
    <w:p w:rsidR="00934368" w:rsidRPr="00145137" w:rsidRDefault="00934368" w:rsidP="00934368">
      <w:pPr>
        <w:spacing w:after="0" w:line="240" w:lineRule="auto"/>
        <w:jc w:val="both"/>
        <w:rPr>
          <w:rFonts w:ascii="Times New Roman" w:hAnsi="Times New Roman" w:cs="Times New Roman"/>
        </w:rPr>
      </w:pPr>
    </w:p>
    <w:p w:rsidR="00934368" w:rsidRPr="00145137" w:rsidRDefault="00934368" w:rsidP="00934368">
      <w:pPr>
        <w:spacing w:after="0" w:line="240" w:lineRule="auto"/>
        <w:jc w:val="center"/>
        <w:rPr>
          <w:rFonts w:ascii="Times New Roman" w:hAnsi="Times New Roman" w:cs="Times New Roman"/>
          <w:b/>
        </w:rPr>
      </w:pPr>
      <w:r w:rsidRPr="00145137">
        <w:rPr>
          <w:rFonts w:ascii="Times New Roman" w:hAnsi="Times New Roman" w:cs="Times New Roman"/>
          <w:b/>
        </w:rPr>
        <w:t>12. LĪDZĒJU PARAKSTI, REKVIZĪTI</w:t>
      </w:r>
    </w:p>
    <w:p w:rsidR="007F08F0" w:rsidRPr="00145137" w:rsidRDefault="007F08F0" w:rsidP="00934368">
      <w:pPr>
        <w:spacing w:after="0" w:line="240" w:lineRule="auto"/>
        <w:jc w:val="center"/>
        <w:rPr>
          <w:rFonts w:ascii="Times New Roman" w:hAnsi="Times New Roman" w:cs="Times New Roman"/>
          <w:b/>
        </w:rPr>
      </w:pPr>
    </w:p>
    <w:tbl>
      <w:tblPr>
        <w:tblW w:w="9017" w:type="dxa"/>
        <w:tblLayout w:type="fixed"/>
        <w:tblLook w:val="0000"/>
      </w:tblPr>
      <w:tblGrid>
        <w:gridCol w:w="4643"/>
        <w:gridCol w:w="4374"/>
      </w:tblGrid>
      <w:tr w:rsidR="007F08F0" w:rsidRPr="00145137" w:rsidTr="00C41D12">
        <w:trPr>
          <w:trHeight w:val="2485"/>
        </w:trPr>
        <w:tc>
          <w:tcPr>
            <w:tcW w:w="4643" w:type="dxa"/>
          </w:tcPr>
          <w:p w:rsidR="007F08F0" w:rsidRPr="00145137" w:rsidRDefault="007F08F0" w:rsidP="00C41D12">
            <w:pPr>
              <w:snapToGrid w:val="0"/>
              <w:spacing w:after="0" w:line="240" w:lineRule="auto"/>
              <w:jc w:val="both"/>
              <w:rPr>
                <w:rFonts w:ascii="Times New Roman" w:hAnsi="Times New Roman" w:cs="Times New Roman"/>
                <w:b/>
                <w:bCs/>
              </w:rPr>
            </w:pPr>
            <w:r w:rsidRPr="00145137">
              <w:rPr>
                <w:rFonts w:ascii="Times New Roman" w:hAnsi="Times New Roman" w:cs="Times New Roman"/>
                <w:b/>
                <w:bCs/>
              </w:rPr>
              <w:t>PASŪTĪTĀJS</w:t>
            </w:r>
          </w:p>
          <w:p w:rsidR="007F08F0" w:rsidRPr="00145137" w:rsidRDefault="007F08F0" w:rsidP="00C41D12">
            <w:pPr>
              <w:spacing w:after="0" w:line="240" w:lineRule="auto"/>
              <w:jc w:val="both"/>
              <w:rPr>
                <w:rFonts w:ascii="Times New Roman" w:hAnsi="Times New Roman" w:cs="Times New Roman"/>
                <w:bCs/>
              </w:rPr>
            </w:pPr>
            <w:r w:rsidRPr="00145137">
              <w:rPr>
                <w:rFonts w:ascii="Times New Roman" w:hAnsi="Times New Roman" w:cs="Times New Roman"/>
                <w:b/>
                <w:bCs/>
              </w:rPr>
              <w:t>VSIA „Piejūras slimnīca”</w:t>
            </w:r>
          </w:p>
          <w:p w:rsidR="007F08F0" w:rsidRPr="00145137" w:rsidRDefault="007F08F0" w:rsidP="00C41D12">
            <w:pPr>
              <w:spacing w:after="0" w:line="240" w:lineRule="auto"/>
              <w:jc w:val="both"/>
              <w:rPr>
                <w:rFonts w:ascii="Times New Roman" w:hAnsi="Times New Roman" w:cs="Times New Roman"/>
                <w:bCs/>
              </w:rPr>
            </w:pPr>
            <w:r w:rsidRPr="00145137">
              <w:rPr>
                <w:rFonts w:ascii="Times New Roman" w:hAnsi="Times New Roman" w:cs="Times New Roman"/>
                <w:bCs/>
              </w:rPr>
              <w:t>Reģ. Nr. 40003343729</w:t>
            </w:r>
          </w:p>
          <w:p w:rsidR="007F08F0" w:rsidRPr="00145137" w:rsidRDefault="007F08F0" w:rsidP="00C41D12">
            <w:pPr>
              <w:spacing w:after="0" w:line="240" w:lineRule="auto"/>
              <w:jc w:val="both"/>
              <w:rPr>
                <w:rFonts w:ascii="Times New Roman" w:hAnsi="Times New Roman" w:cs="Times New Roman"/>
                <w:bCs/>
              </w:rPr>
            </w:pPr>
            <w:r w:rsidRPr="00145137">
              <w:rPr>
                <w:rFonts w:ascii="Times New Roman" w:hAnsi="Times New Roman" w:cs="Times New Roman"/>
                <w:bCs/>
              </w:rPr>
              <w:t>Jūrmalas ielā 2, Liepājā, LV – 3401</w:t>
            </w:r>
          </w:p>
          <w:p w:rsidR="007F08F0" w:rsidRPr="00403B89" w:rsidRDefault="00403B89" w:rsidP="00C41D12">
            <w:pPr>
              <w:spacing w:after="0" w:line="240" w:lineRule="auto"/>
              <w:jc w:val="both"/>
              <w:rPr>
                <w:rFonts w:ascii="Times New Roman" w:hAnsi="Times New Roman" w:cs="Times New Roman"/>
                <w:bCs/>
              </w:rPr>
            </w:pPr>
            <w:r w:rsidRPr="00403B89">
              <w:rPr>
                <w:rFonts w:ascii="Times New Roman" w:hAnsi="Times New Roman" w:cs="Times New Roman"/>
                <w:bCs/>
              </w:rPr>
              <w:t>XXXXXX</w:t>
            </w:r>
          </w:p>
          <w:p w:rsidR="007F08F0" w:rsidRPr="00145137" w:rsidRDefault="00403B89" w:rsidP="00C41D12">
            <w:pPr>
              <w:snapToGrid w:val="0"/>
              <w:spacing w:after="0" w:line="240" w:lineRule="auto"/>
              <w:jc w:val="both"/>
              <w:rPr>
                <w:rFonts w:ascii="Times New Roman" w:hAnsi="Times New Roman" w:cs="Times New Roman"/>
                <w:b/>
                <w:bCs/>
              </w:rPr>
            </w:pPr>
            <w:r w:rsidRPr="00403B89">
              <w:rPr>
                <w:rFonts w:ascii="Times New Roman" w:hAnsi="Times New Roman" w:cs="Times New Roman"/>
                <w:bCs/>
              </w:rPr>
              <w:t>XXXXXX</w:t>
            </w:r>
          </w:p>
        </w:tc>
        <w:tc>
          <w:tcPr>
            <w:tcW w:w="4374" w:type="dxa"/>
          </w:tcPr>
          <w:p w:rsidR="007F08F0" w:rsidRPr="00145137" w:rsidRDefault="007F08F0" w:rsidP="00C41D12">
            <w:pPr>
              <w:spacing w:after="0" w:line="240" w:lineRule="auto"/>
              <w:rPr>
                <w:rFonts w:ascii="Times New Roman" w:eastAsia="Times New Roman" w:hAnsi="Times New Roman" w:cs="Times New Roman"/>
                <w:b/>
                <w:lang w:eastAsia="lv-LV"/>
              </w:rPr>
            </w:pPr>
            <w:r w:rsidRPr="00145137">
              <w:rPr>
                <w:rFonts w:ascii="Times New Roman" w:eastAsia="Times New Roman" w:hAnsi="Times New Roman" w:cs="Times New Roman"/>
                <w:b/>
                <w:lang w:eastAsia="lv-LV"/>
              </w:rPr>
              <w:t>UZŅĒMĒJS</w:t>
            </w:r>
          </w:p>
          <w:p w:rsidR="007F08F0" w:rsidRPr="00145137" w:rsidRDefault="007F08F0" w:rsidP="007F08F0">
            <w:pPr>
              <w:spacing w:after="0" w:line="240" w:lineRule="auto"/>
              <w:rPr>
                <w:rFonts w:ascii="Times New Roman" w:hAnsi="Times New Roman" w:cs="Times New Roman"/>
                <w:b/>
              </w:rPr>
            </w:pPr>
            <w:r w:rsidRPr="00145137">
              <w:rPr>
                <w:rFonts w:ascii="Times New Roman" w:hAnsi="Times New Roman" w:cs="Times New Roman"/>
                <w:b/>
              </w:rPr>
              <w:t>SIA "Viedaga"</w:t>
            </w:r>
          </w:p>
          <w:p w:rsidR="007F08F0" w:rsidRPr="00145137" w:rsidRDefault="007F08F0" w:rsidP="00C41D12">
            <w:pPr>
              <w:snapToGrid w:val="0"/>
              <w:spacing w:after="0" w:line="240" w:lineRule="auto"/>
              <w:jc w:val="both"/>
              <w:rPr>
                <w:rFonts w:ascii="Times New Roman" w:hAnsi="Times New Roman" w:cs="Times New Roman"/>
              </w:rPr>
            </w:pPr>
            <w:r w:rsidRPr="00145137">
              <w:rPr>
                <w:rFonts w:ascii="Times New Roman" w:hAnsi="Times New Roman" w:cs="Times New Roman"/>
              </w:rPr>
              <w:t>Reģ. Nr.42103050402</w:t>
            </w:r>
          </w:p>
          <w:p w:rsidR="007F08F0" w:rsidRPr="00145137" w:rsidRDefault="007F08F0" w:rsidP="00C41D12">
            <w:pPr>
              <w:snapToGrid w:val="0"/>
              <w:spacing w:after="0" w:line="240" w:lineRule="auto"/>
              <w:jc w:val="both"/>
              <w:rPr>
                <w:rFonts w:ascii="Times New Roman" w:hAnsi="Times New Roman" w:cs="Times New Roman"/>
              </w:rPr>
            </w:pPr>
            <w:r w:rsidRPr="00145137">
              <w:rPr>
                <w:rFonts w:ascii="Times New Roman" w:hAnsi="Times New Roman" w:cs="Times New Roman"/>
              </w:rPr>
              <w:t>Avotu iela 2, Liepāja, LV-3401</w:t>
            </w:r>
          </w:p>
          <w:p w:rsidR="00403B89" w:rsidRPr="00403B89" w:rsidRDefault="00403B89" w:rsidP="00403B89">
            <w:pPr>
              <w:spacing w:after="0" w:line="240" w:lineRule="auto"/>
              <w:jc w:val="both"/>
              <w:rPr>
                <w:rFonts w:ascii="Times New Roman" w:hAnsi="Times New Roman" w:cs="Times New Roman"/>
                <w:bCs/>
              </w:rPr>
            </w:pPr>
            <w:r w:rsidRPr="00403B89">
              <w:rPr>
                <w:rFonts w:ascii="Times New Roman" w:hAnsi="Times New Roman" w:cs="Times New Roman"/>
                <w:bCs/>
              </w:rPr>
              <w:t>XXXXXX</w:t>
            </w:r>
          </w:p>
          <w:p w:rsidR="007F08F0" w:rsidRPr="00145137" w:rsidRDefault="00403B89" w:rsidP="00403B89">
            <w:pPr>
              <w:snapToGrid w:val="0"/>
              <w:spacing w:after="0" w:line="240" w:lineRule="auto"/>
              <w:jc w:val="both"/>
              <w:rPr>
                <w:rFonts w:ascii="Times New Roman" w:hAnsi="Times New Roman" w:cs="Times New Roman"/>
                <w:bCs/>
              </w:rPr>
            </w:pPr>
            <w:r w:rsidRPr="00403B89">
              <w:rPr>
                <w:rFonts w:ascii="Times New Roman" w:hAnsi="Times New Roman" w:cs="Times New Roman"/>
                <w:bCs/>
              </w:rPr>
              <w:t>XXXXXX</w:t>
            </w:r>
            <w:r w:rsidR="00DE1540" w:rsidRPr="00145137">
              <w:rPr>
                <w:rFonts w:ascii="Times New Roman" w:hAnsi="Times New Roman" w:cs="Times New Roman"/>
              </w:rPr>
              <w:t xml:space="preserve"> </w:t>
            </w:r>
          </w:p>
        </w:tc>
      </w:tr>
    </w:tbl>
    <w:p w:rsidR="00F64474" w:rsidRPr="00145137" w:rsidRDefault="00F64474" w:rsidP="00403B89">
      <w:pPr>
        <w:spacing w:after="0" w:line="240" w:lineRule="auto"/>
        <w:rPr>
          <w:rFonts w:ascii="Times New Roman" w:hAnsi="Times New Roman" w:cs="Times New Roman"/>
        </w:rPr>
      </w:pPr>
    </w:p>
    <w:sectPr w:rsidR="00F64474" w:rsidRPr="00145137" w:rsidSect="00D570C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4E4"/>
    <w:multiLevelType w:val="multilevel"/>
    <w:tmpl w:val="F4FE5366"/>
    <w:lvl w:ilvl="0">
      <w:start w:val="1"/>
      <w:numFmt w:val="decimal"/>
      <w:lvlText w:val="%1."/>
      <w:lvlJc w:val="left"/>
      <w:pPr>
        <w:ind w:left="720" w:hanging="360"/>
      </w:pPr>
      <w:rPr>
        <w:rFonts w:hint="default"/>
      </w:rPr>
    </w:lvl>
    <w:lvl w:ilvl="1">
      <w:start w:val="1"/>
      <w:numFmt w:val="decimal"/>
      <w:isLgl/>
      <w:lvlText w:val="%1.%2."/>
      <w:lvlJc w:val="left"/>
      <w:pPr>
        <w:ind w:left="1965" w:hanging="40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
    <w:nsid w:val="3EFD21E7"/>
    <w:multiLevelType w:val="hybridMultilevel"/>
    <w:tmpl w:val="47982102"/>
    <w:lvl w:ilvl="0" w:tplc="CB2E203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C4F5272"/>
    <w:multiLevelType w:val="hybridMultilevel"/>
    <w:tmpl w:val="8B14063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ECF1208"/>
    <w:multiLevelType w:val="hybridMultilevel"/>
    <w:tmpl w:val="627A43CA"/>
    <w:lvl w:ilvl="0" w:tplc="FCDC3674">
      <w:start w:val="1"/>
      <w:numFmt w:val="decimal"/>
      <w:lvlText w:val="%1."/>
      <w:lvlJc w:val="left"/>
      <w:pPr>
        <w:ind w:left="720" w:hanging="360"/>
      </w:pPr>
      <w:rPr>
        <w:rFonts w:eastAsiaTheme="minorHAnsi" w:hint="default"/>
        <w:i/>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33A"/>
    <w:rsid w:val="00145137"/>
    <w:rsid w:val="00215399"/>
    <w:rsid w:val="00232242"/>
    <w:rsid w:val="0029402A"/>
    <w:rsid w:val="0031385A"/>
    <w:rsid w:val="003422F9"/>
    <w:rsid w:val="00381A86"/>
    <w:rsid w:val="0038417D"/>
    <w:rsid w:val="003C50E2"/>
    <w:rsid w:val="00403B89"/>
    <w:rsid w:val="004947E9"/>
    <w:rsid w:val="005577FE"/>
    <w:rsid w:val="00595FEB"/>
    <w:rsid w:val="005C0890"/>
    <w:rsid w:val="005F7D45"/>
    <w:rsid w:val="006633EB"/>
    <w:rsid w:val="0070129F"/>
    <w:rsid w:val="007426C7"/>
    <w:rsid w:val="0076133A"/>
    <w:rsid w:val="00795479"/>
    <w:rsid w:val="007A778D"/>
    <w:rsid w:val="007D79E3"/>
    <w:rsid w:val="007F08F0"/>
    <w:rsid w:val="007F0BB9"/>
    <w:rsid w:val="008B704C"/>
    <w:rsid w:val="00934368"/>
    <w:rsid w:val="009A587F"/>
    <w:rsid w:val="00A437D5"/>
    <w:rsid w:val="00A66A93"/>
    <w:rsid w:val="00B743BE"/>
    <w:rsid w:val="00C54D55"/>
    <w:rsid w:val="00C6501C"/>
    <w:rsid w:val="00CB47A5"/>
    <w:rsid w:val="00CE1416"/>
    <w:rsid w:val="00CE3D2A"/>
    <w:rsid w:val="00CF61B4"/>
    <w:rsid w:val="00D3022F"/>
    <w:rsid w:val="00D570CE"/>
    <w:rsid w:val="00D57334"/>
    <w:rsid w:val="00DE1540"/>
    <w:rsid w:val="00E15120"/>
    <w:rsid w:val="00E9016E"/>
    <w:rsid w:val="00F046FC"/>
    <w:rsid w:val="00F4019F"/>
    <w:rsid w:val="00F64474"/>
    <w:rsid w:val="00F65F43"/>
    <w:rsid w:val="00F759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3BE"/>
    <w:rPr>
      <w:color w:val="0563C1" w:themeColor="hyperlink"/>
      <w:u w:val="single"/>
    </w:rPr>
  </w:style>
  <w:style w:type="character" w:customStyle="1" w:styleId="Neatrisintapieminana1">
    <w:name w:val="Neatrisināta pieminēšana1"/>
    <w:basedOn w:val="DefaultParagraphFont"/>
    <w:uiPriority w:val="99"/>
    <w:semiHidden/>
    <w:unhideWhenUsed/>
    <w:rsid w:val="00B743BE"/>
    <w:rPr>
      <w:color w:val="605E5C"/>
      <w:shd w:val="clear" w:color="auto" w:fill="E1DFDD"/>
    </w:rPr>
  </w:style>
  <w:style w:type="paragraph" w:styleId="ListParagraph">
    <w:name w:val="List Paragraph"/>
    <w:basedOn w:val="Normal"/>
    <w:uiPriority w:val="34"/>
    <w:qFormat/>
    <w:rsid w:val="00F046FC"/>
    <w:pPr>
      <w:ind w:left="720"/>
      <w:contextualSpacing/>
    </w:pPr>
  </w:style>
  <w:style w:type="paragraph" w:styleId="BalloonText">
    <w:name w:val="Balloon Text"/>
    <w:basedOn w:val="Normal"/>
    <w:link w:val="BalloonTextChar"/>
    <w:uiPriority w:val="99"/>
    <w:semiHidden/>
    <w:unhideWhenUsed/>
    <w:rsid w:val="0049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E9"/>
    <w:rPr>
      <w:rFonts w:ascii="Tahoma" w:hAnsi="Tahoma" w:cs="Tahoma"/>
      <w:sz w:val="16"/>
      <w:szCs w:val="16"/>
    </w:rPr>
  </w:style>
  <w:style w:type="paragraph" w:styleId="NoSpacing">
    <w:name w:val="No Spacing"/>
    <w:qFormat/>
    <w:rsid w:val="00F64474"/>
    <w:pPr>
      <w:suppressAutoHyphens/>
      <w:spacing w:after="0" w:line="240" w:lineRule="auto"/>
    </w:pPr>
    <w:rPr>
      <w:rFonts w:ascii="Calibri" w:eastAsia="Times New Roman" w:hAnsi="Calibri" w:cs="Times New Roman"/>
      <w:sz w:val="24"/>
      <w:szCs w:val="24"/>
      <w:lang w:eastAsia="zh-CN"/>
    </w:rPr>
  </w:style>
  <w:style w:type="paragraph" w:customStyle="1" w:styleId="tv20787921">
    <w:name w:val="tv207_87_921"/>
    <w:basedOn w:val="Normal"/>
    <w:rsid w:val="00D570CE"/>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r="http://schemas.openxmlformats.org/officeDocument/2006/relationships" xmlns:w="http://schemas.openxmlformats.org/wordprocessingml/2006/main">
  <w:divs>
    <w:div w:id="1504275051">
      <w:bodyDiv w:val="1"/>
      <w:marLeft w:val="0"/>
      <w:marRight w:val="0"/>
      <w:marTop w:val="0"/>
      <w:marBottom w:val="0"/>
      <w:divBdr>
        <w:top w:val="none" w:sz="0" w:space="0" w:color="auto"/>
        <w:left w:val="none" w:sz="0" w:space="0" w:color="auto"/>
        <w:bottom w:val="none" w:sz="0" w:space="0" w:color="auto"/>
        <w:right w:val="none" w:sz="0" w:space="0" w:color="auto"/>
      </w:divBdr>
    </w:div>
    <w:div w:id="1701666577">
      <w:bodyDiv w:val="1"/>
      <w:marLeft w:val="0"/>
      <w:marRight w:val="0"/>
      <w:marTop w:val="0"/>
      <w:marBottom w:val="0"/>
      <w:divBdr>
        <w:top w:val="none" w:sz="0" w:space="0" w:color="auto"/>
        <w:left w:val="none" w:sz="0" w:space="0" w:color="auto"/>
        <w:bottom w:val="none" w:sz="0" w:space="0" w:color="auto"/>
        <w:right w:val="none" w:sz="0" w:space="0" w:color="auto"/>
      </w:divBdr>
    </w:div>
    <w:div w:id="19820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edaga@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gars.rauda@lps.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67E1-3135-4AEC-9B75-0FC162EE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2934</Words>
  <Characters>16726</Characters>
  <Application>Microsoft Office Word</Application>
  <DocSecurity>0</DocSecurity>
  <Lines>139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Drulle</dc:creator>
  <cp:lastModifiedBy>Liene</cp:lastModifiedBy>
  <cp:revision>3</cp:revision>
  <dcterms:created xsi:type="dcterms:W3CDTF">2019-09-30T08:59:00Z</dcterms:created>
  <dcterms:modified xsi:type="dcterms:W3CDTF">2019-09-30T09:00:00Z</dcterms:modified>
</cp:coreProperties>
</file>