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4F" w:rsidRPr="00BD28ED" w:rsidRDefault="00A8774F" w:rsidP="00A8774F">
      <w:pPr>
        <w:keepNext/>
        <w:pageBreakBefore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BD28ED">
        <w:rPr>
          <w:rFonts w:ascii="Times New Roman" w:eastAsia="Times New Roman" w:hAnsi="Times New Roman" w:cs="Times New Roman"/>
          <w:lang w:eastAsia="ar-SA"/>
        </w:rPr>
        <w:t xml:space="preserve">Atklāta konkursa </w:t>
      </w:r>
      <w:r w:rsidR="00BD28ED">
        <w:rPr>
          <w:rFonts w:ascii="Times New Roman" w:eastAsia="Times New Roman" w:hAnsi="Times New Roman" w:cs="Times New Roman"/>
          <w:lang w:eastAsia="ar-SA"/>
        </w:rPr>
        <w:t>PS</w:t>
      </w:r>
      <w:r w:rsidR="009B7348" w:rsidRPr="00BD28ED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F448AB" w:rsidRPr="00BD28ED">
        <w:rPr>
          <w:rFonts w:ascii="Times New Roman" w:eastAsia="Times New Roman" w:hAnsi="Times New Roman" w:cs="Times New Roman"/>
          <w:lang w:eastAsia="ar-SA"/>
        </w:rPr>
        <w:t>9</w:t>
      </w:r>
      <w:r w:rsidRPr="00BD28ED">
        <w:rPr>
          <w:rFonts w:ascii="Times New Roman" w:eastAsia="Times New Roman" w:hAnsi="Times New Roman" w:cs="Times New Roman"/>
          <w:lang w:eastAsia="ar-SA"/>
        </w:rPr>
        <w:t>/</w:t>
      </w:r>
      <w:r w:rsidR="00BD28ED">
        <w:rPr>
          <w:rFonts w:ascii="Times New Roman" w:eastAsia="Times New Roman" w:hAnsi="Times New Roman" w:cs="Times New Roman"/>
          <w:lang w:eastAsia="ar-SA"/>
        </w:rPr>
        <w:t>06</w:t>
      </w:r>
    </w:p>
    <w:p w:rsidR="00A8774F" w:rsidRPr="00BD28ED" w:rsidRDefault="00A8774F" w:rsidP="00A87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D28ED">
        <w:rPr>
          <w:rFonts w:ascii="Times New Roman" w:eastAsia="Times New Roman" w:hAnsi="Times New Roman" w:cs="Times New Roman"/>
          <w:lang w:eastAsia="ar-SA"/>
        </w:rPr>
        <w:t>nolikuma</w:t>
      </w:r>
      <w:r w:rsidRPr="00BD28ED">
        <w:rPr>
          <w:rFonts w:ascii="Times New Roman" w:eastAsia="Times New Roman" w:hAnsi="Times New Roman" w:cs="Times New Roman"/>
          <w:b/>
          <w:lang w:eastAsia="ar-SA"/>
        </w:rPr>
        <w:t xml:space="preserve"> 1.pielikums</w:t>
      </w:r>
    </w:p>
    <w:p w:rsidR="00A8774F" w:rsidRPr="00BD28ED" w:rsidRDefault="00A8774F" w:rsidP="00B15908">
      <w:pPr>
        <w:pStyle w:val="Galvene1"/>
        <w:autoSpaceDE w:val="0"/>
        <w:rPr>
          <w:b/>
          <w:sz w:val="22"/>
          <w:szCs w:val="22"/>
        </w:rPr>
      </w:pPr>
    </w:p>
    <w:p w:rsidR="00A8774F" w:rsidRPr="00BD28ED" w:rsidRDefault="00A8774F" w:rsidP="00A8774F">
      <w:pPr>
        <w:pStyle w:val="Galvene1"/>
        <w:autoSpaceDE w:val="0"/>
        <w:jc w:val="center"/>
        <w:rPr>
          <w:b/>
          <w:sz w:val="22"/>
          <w:szCs w:val="22"/>
        </w:rPr>
      </w:pPr>
      <w:r w:rsidRPr="00BD28ED">
        <w:rPr>
          <w:b/>
          <w:sz w:val="22"/>
          <w:szCs w:val="22"/>
        </w:rPr>
        <w:t>PIETEIKUMS DALĪBAI ATKLĀTĀ KONKURSĀ</w:t>
      </w:r>
    </w:p>
    <w:p w:rsidR="00A8774F" w:rsidRPr="00BD28ED" w:rsidRDefault="00A8774F" w:rsidP="00A8774F">
      <w:pPr>
        <w:pStyle w:val="Galvene1"/>
        <w:autoSpaceDE w:val="0"/>
        <w:jc w:val="center"/>
        <w:rPr>
          <w:b/>
          <w:sz w:val="22"/>
          <w:szCs w:val="22"/>
        </w:rPr>
      </w:pPr>
    </w:p>
    <w:p w:rsidR="00A8774F" w:rsidRPr="00BD28ED" w:rsidRDefault="00A8774F" w:rsidP="00A8774F">
      <w:pPr>
        <w:pStyle w:val="Galvene1"/>
        <w:autoSpaceDE w:val="0"/>
        <w:jc w:val="center"/>
        <w:rPr>
          <w:b/>
          <w:sz w:val="22"/>
          <w:szCs w:val="22"/>
        </w:rPr>
      </w:pPr>
    </w:p>
    <w:p w:rsidR="00A8774F" w:rsidRPr="00BD28ED" w:rsidRDefault="00A8774F" w:rsidP="00A8774F">
      <w:pPr>
        <w:pStyle w:val="Galvene1"/>
        <w:autoSpaceDE w:val="0"/>
        <w:jc w:val="both"/>
        <w:rPr>
          <w:sz w:val="22"/>
          <w:szCs w:val="22"/>
        </w:rPr>
      </w:pPr>
      <w:r w:rsidRPr="00BD28ED">
        <w:rPr>
          <w:sz w:val="22"/>
          <w:szCs w:val="22"/>
        </w:rPr>
        <w:t>__________________________________________________</w:t>
      </w:r>
      <w:r w:rsidR="00B15908" w:rsidRPr="00BD28ED">
        <w:rPr>
          <w:sz w:val="22"/>
          <w:szCs w:val="22"/>
        </w:rPr>
        <w:t>_______________________________</w:t>
      </w:r>
    </w:p>
    <w:p w:rsidR="00A8774F" w:rsidRPr="00BD28ED" w:rsidRDefault="00A8774F" w:rsidP="00A8774F">
      <w:pPr>
        <w:pStyle w:val="Galvene1"/>
        <w:autoSpaceDE w:val="0"/>
        <w:jc w:val="both"/>
        <w:rPr>
          <w:i/>
          <w:sz w:val="20"/>
          <w:szCs w:val="20"/>
        </w:rPr>
      </w:pPr>
      <w:r w:rsidRPr="00BD28ED">
        <w:rPr>
          <w:sz w:val="22"/>
          <w:szCs w:val="22"/>
        </w:rPr>
        <w:tab/>
      </w:r>
      <w:r w:rsidR="008B5625" w:rsidRPr="00BD28ED">
        <w:rPr>
          <w:i/>
          <w:sz w:val="20"/>
          <w:szCs w:val="20"/>
        </w:rPr>
        <w:t>s</w:t>
      </w:r>
      <w:r w:rsidRPr="00BD28ED">
        <w:rPr>
          <w:i/>
          <w:sz w:val="20"/>
          <w:szCs w:val="20"/>
        </w:rPr>
        <w:t>abiedrības nosaukums, reģistrācijas numurs</w:t>
      </w:r>
    </w:p>
    <w:p w:rsidR="00A8774F" w:rsidRPr="00BD28ED" w:rsidRDefault="00A8774F" w:rsidP="00A8774F">
      <w:pPr>
        <w:pStyle w:val="Galvene1"/>
        <w:autoSpaceDE w:val="0"/>
        <w:jc w:val="both"/>
        <w:rPr>
          <w:sz w:val="22"/>
          <w:szCs w:val="22"/>
        </w:rPr>
      </w:pPr>
    </w:p>
    <w:p w:rsidR="00A8774F" w:rsidRPr="00BD28ED" w:rsidRDefault="00A8774F" w:rsidP="00A8774F">
      <w:pPr>
        <w:pStyle w:val="Galvene1"/>
        <w:autoSpaceDE w:val="0"/>
        <w:jc w:val="both"/>
        <w:rPr>
          <w:sz w:val="22"/>
          <w:szCs w:val="22"/>
        </w:rPr>
      </w:pPr>
      <w:r w:rsidRPr="00BD28ED">
        <w:rPr>
          <w:sz w:val="22"/>
          <w:szCs w:val="22"/>
        </w:rPr>
        <w:t>kuras vārdā, saskaņā ar ______________</w:t>
      </w:r>
      <w:r w:rsidR="008967DD" w:rsidRPr="00BD28ED">
        <w:rPr>
          <w:sz w:val="22"/>
          <w:szCs w:val="22"/>
        </w:rPr>
        <w:t>__</w:t>
      </w:r>
      <w:r w:rsidRPr="00BD28ED">
        <w:rPr>
          <w:sz w:val="22"/>
          <w:szCs w:val="22"/>
        </w:rPr>
        <w:t xml:space="preserve"> rīkojas ________________________________________</w:t>
      </w:r>
    </w:p>
    <w:p w:rsidR="00A8774F" w:rsidRPr="00BD28ED" w:rsidRDefault="00A8774F" w:rsidP="00A8774F">
      <w:pPr>
        <w:pStyle w:val="Galvene1"/>
        <w:autoSpaceDE w:val="0"/>
        <w:jc w:val="center"/>
        <w:rPr>
          <w:i/>
          <w:sz w:val="20"/>
          <w:szCs w:val="20"/>
        </w:rPr>
      </w:pPr>
      <w:r w:rsidRPr="00BD28ED">
        <w:rPr>
          <w:i/>
          <w:sz w:val="20"/>
          <w:szCs w:val="20"/>
        </w:rPr>
        <w:t xml:space="preserve">     </w:t>
      </w:r>
      <w:r w:rsidR="008967DD" w:rsidRPr="00BD28ED">
        <w:rPr>
          <w:i/>
          <w:sz w:val="20"/>
          <w:szCs w:val="20"/>
        </w:rPr>
        <w:t xml:space="preserve">   </w:t>
      </w:r>
      <w:r w:rsidRPr="00BD28ED">
        <w:rPr>
          <w:i/>
          <w:sz w:val="20"/>
          <w:szCs w:val="20"/>
        </w:rPr>
        <w:t xml:space="preserve"> pārstāvības pamats            </w:t>
      </w:r>
      <w:r w:rsidRPr="00BD28ED">
        <w:rPr>
          <w:i/>
          <w:sz w:val="20"/>
          <w:szCs w:val="20"/>
        </w:rPr>
        <w:tab/>
        <w:t xml:space="preserve">                </w:t>
      </w:r>
      <w:r w:rsidR="008B5625" w:rsidRPr="00BD28ED">
        <w:rPr>
          <w:i/>
          <w:sz w:val="20"/>
          <w:szCs w:val="20"/>
        </w:rPr>
        <w:t>a</w:t>
      </w:r>
      <w:r w:rsidRPr="00BD28ED">
        <w:rPr>
          <w:i/>
          <w:sz w:val="20"/>
          <w:szCs w:val="20"/>
        </w:rPr>
        <w:t>mats, vārds, uzvārds</w:t>
      </w:r>
    </w:p>
    <w:p w:rsidR="00A8774F" w:rsidRPr="00BD28ED" w:rsidRDefault="00A8774F" w:rsidP="00A8774F">
      <w:pPr>
        <w:pStyle w:val="Galvene1"/>
        <w:autoSpaceDE w:val="0"/>
        <w:jc w:val="center"/>
        <w:rPr>
          <w:sz w:val="22"/>
          <w:szCs w:val="22"/>
        </w:rPr>
      </w:pPr>
    </w:p>
    <w:p w:rsidR="00590795" w:rsidRPr="00BD28ED" w:rsidRDefault="00590795" w:rsidP="00A8774F">
      <w:pPr>
        <w:pStyle w:val="Galvene1"/>
        <w:autoSpaceDE w:val="0"/>
        <w:jc w:val="center"/>
        <w:rPr>
          <w:sz w:val="22"/>
          <w:szCs w:val="22"/>
        </w:rPr>
      </w:pPr>
    </w:p>
    <w:p w:rsidR="00A8774F" w:rsidRPr="00BD28ED" w:rsidRDefault="00A8774F" w:rsidP="00BD28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D28ED">
        <w:rPr>
          <w:rFonts w:ascii="Times New Roman" w:hAnsi="Times New Roman" w:cs="Times New Roman"/>
        </w:rPr>
        <w:t xml:space="preserve">Ar šo piesakās piedalīties atklātā konkursā </w:t>
      </w:r>
      <w:r w:rsidRPr="00BD28ED">
        <w:rPr>
          <w:rFonts w:ascii="Times New Roman" w:hAnsi="Times New Roman" w:cs="Times New Roman"/>
          <w:b/>
          <w:bCs/>
          <w:iCs/>
        </w:rPr>
        <w:t>“</w:t>
      </w:r>
      <w:r w:rsidR="00BD28ED" w:rsidRPr="00BD28ED">
        <w:rPr>
          <w:rFonts w:ascii="Times New Roman" w:hAnsi="Times New Roman" w:cs="Times New Roman"/>
          <w:b/>
          <w:color w:val="000000"/>
          <w:shd w:val="clear" w:color="auto" w:fill="FFFFFF"/>
        </w:rPr>
        <w:t>VSIA “</w:t>
      </w:r>
      <w:r w:rsidR="00BD28ED">
        <w:rPr>
          <w:rFonts w:ascii="Times New Roman" w:hAnsi="Times New Roman" w:cs="Times New Roman"/>
          <w:b/>
          <w:color w:val="000000"/>
          <w:shd w:val="clear" w:color="auto" w:fill="FFFFFF"/>
        </w:rPr>
        <w:t>P</w:t>
      </w:r>
      <w:r w:rsidR="00BD28ED" w:rsidRPr="00BD28ED">
        <w:rPr>
          <w:rFonts w:ascii="Times New Roman" w:hAnsi="Times New Roman" w:cs="Times New Roman"/>
          <w:b/>
          <w:color w:val="000000"/>
          <w:shd w:val="clear" w:color="auto" w:fill="FFFFFF"/>
        </w:rPr>
        <w:t>iejūras slimnīca</w:t>
      </w:r>
      <w:r w:rsidR="00BD28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” darbinieku </w:t>
      </w:r>
      <w:r w:rsidR="00BD28ED" w:rsidRPr="00BD28ED">
        <w:rPr>
          <w:rFonts w:ascii="Times New Roman" w:hAnsi="Times New Roman" w:cs="Times New Roman"/>
          <w:b/>
          <w:color w:val="000000"/>
          <w:shd w:val="clear" w:color="auto" w:fill="FFFFFF"/>
        </w:rPr>
        <w:t>veselības apdrošināšana</w:t>
      </w:r>
      <w:r w:rsidRPr="00BD28ED">
        <w:rPr>
          <w:rFonts w:ascii="Times New Roman" w:hAnsi="Times New Roman" w:cs="Times New Roman"/>
          <w:b/>
          <w:bCs/>
          <w:iCs/>
        </w:rPr>
        <w:t>”</w:t>
      </w:r>
      <w:r w:rsidRPr="00BD2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D28ED">
        <w:rPr>
          <w:rFonts w:ascii="Times New Roman" w:hAnsi="Times New Roman" w:cs="Times New Roman"/>
          <w:b/>
          <w:bCs/>
        </w:rPr>
        <w:t>(</w:t>
      </w:r>
      <w:r w:rsidRPr="00BD28ED">
        <w:rPr>
          <w:rFonts w:ascii="Times New Roman" w:hAnsi="Times New Roman" w:cs="Times New Roman"/>
          <w:b/>
          <w:bCs/>
        </w:rPr>
        <w:t>P</w:t>
      </w:r>
      <w:r w:rsidR="00BD28ED">
        <w:rPr>
          <w:rFonts w:ascii="Times New Roman" w:hAnsi="Times New Roman" w:cs="Times New Roman"/>
          <w:b/>
          <w:bCs/>
        </w:rPr>
        <w:t>S</w:t>
      </w:r>
      <w:r w:rsidRPr="00BD28ED">
        <w:rPr>
          <w:rFonts w:ascii="Times New Roman" w:hAnsi="Times New Roman" w:cs="Times New Roman"/>
          <w:b/>
          <w:bCs/>
        </w:rPr>
        <w:t xml:space="preserve"> </w:t>
      </w:r>
      <w:r w:rsidR="009B7348" w:rsidRPr="00BD28ED">
        <w:rPr>
          <w:rFonts w:ascii="Times New Roman" w:hAnsi="Times New Roman" w:cs="Times New Roman"/>
          <w:b/>
          <w:bCs/>
        </w:rPr>
        <w:t>201</w:t>
      </w:r>
      <w:r w:rsidR="00F448AB" w:rsidRPr="00BD28ED">
        <w:rPr>
          <w:rFonts w:ascii="Times New Roman" w:hAnsi="Times New Roman" w:cs="Times New Roman"/>
          <w:b/>
          <w:bCs/>
        </w:rPr>
        <w:t>9</w:t>
      </w:r>
      <w:r w:rsidRPr="00BD28ED">
        <w:rPr>
          <w:rFonts w:ascii="Times New Roman" w:hAnsi="Times New Roman" w:cs="Times New Roman"/>
          <w:b/>
          <w:bCs/>
        </w:rPr>
        <w:t>/</w:t>
      </w:r>
      <w:r w:rsidR="00BD28ED">
        <w:rPr>
          <w:rFonts w:ascii="Times New Roman" w:hAnsi="Times New Roman" w:cs="Times New Roman"/>
          <w:b/>
          <w:bCs/>
        </w:rPr>
        <w:t>06</w:t>
      </w:r>
      <w:r w:rsidRPr="00BD28ED">
        <w:rPr>
          <w:rFonts w:ascii="Times New Roman" w:hAnsi="Times New Roman" w:cs="Times New Roman"/>
          <w:b/>
          <w:bCs/>
        </w:rPr>
        <w:t>)</w:t>
      </w:r>
      <w:r w:rsidRPr="00BD28ED">
        <w:rPr>
          <w:rFonts w:ascii="Times New Roman" w:hAnsi="Times New Roman" w:cs="Times New Roman"/>
        </w:rPr>
        <w:t>.</w:t>
      </w:r>
    </w:p>
    <w:p w:rsidR="00A8774F" w:rsidRPr="00BD28ED" w:rsidRDefault="00A8774F" w:rsidP="00A8774F">
      <w:pPr>
        <w:pStyle w:val="Bezatstarpm"/>
        <w:rPr>
          <w:sz w:val="22"/>
          <w:szCs w:val="22"/>
        </w:rPr>
      </w:pPr>
    </w:p>
    <w:p w:rsidR="00590795" w:rsidRPr="00BD28ED" w:rsidRDefault="00590795" w:rsidP="00A8774F">
      <w:pPr>
        <w:pStyle w:val="Bezatstarpm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283"/>
        <w:gridCol w:w="284"/>
        <w:gridCol w:w="6095"/>
      </w:tblGrid>
      <w:tr w:rsidR="00B3653B" w:rsidRPr="00BD28ED" w:rsidTr="00B1590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Pretendents 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  <w:r w:rsidRPr="00BD28ED">
              <w:rPr>
                <w:b/>
                <w:sz w:val="22"/>
                <w:szCs w:val="22"/>
              </w:rPr>
              <w:t>mazā vai vidējā uzņēmuma</w:t>
            </w:r>
            <w:r w:rsidRPr="00BD28ED">
              <w:rPr>
                <w:sz w:val="22"/>
                <w:szCs w:val="22"/>
              </w:rPr>
              <w:t xml:space="preserve"> statusam</w:t>
            </w:r>
            <w:r w:rsidRPr="00BD28ED">
              <w:rPr>
                <w:rStyle w:val="Vresatsauce"/>
                <w:sz w:val="22"/>
                <w:szCs w:val="22"/>
              </w:rPr>
              <w:footnoteReference w:id="1"/>
            </w:r>
            <w:r w:rsidRPr="00BD28ED">
              <w:rPr>
                <w:sz w:val="22"/>
                <w:szCs w:val="22"/>
              </w:rPr>
              <w:t xml:space="preserve"> </w:t>
            </w:r>
          </w:p>
        </w:tc>
      </w:tr>
      <w:tr w:rsidR="00B3653B" w:rsidRPr="00BD28ED" w:rsidTr="00B1590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Pretendents neatbilst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B3653B" w:rsidRPr="00BD28ED" w:rsidRDefault="00B3653B" w:rsidP="00B3653B">
            <w:pPr>
              <w:pStyle w:val="Bezatstarpm"/>
              <w:rPr>
                <w:b/>
                <w:sz w:val="22"/>
                <w:szCs w:val="22"/>
              </w:rPr>
            </w:pPr>
          </w:p>
        </w:tc>
      </w:tr>
    </w:tbl>
    <w:p w:rsidR="008461C8" w:rsidRPr="00BD28ED" w:rsidRDefault="008461C8" w:rsidP="00A8774F">
      <w:pPr>
        <w:pStyle w:val="Bezatstarpm"/>
        <w:spacing w:line="360" w:lineRule="auto"/>
        <w:rPr>
          <w:sz w:val="22"/>
          <w:szCs w:val="22"/>
        </w:rPr>
      </w:pPr>
    </w:p>
    <w:p w:rsidR="008461C8" w:rsidRPr="00BD28ED" w:rsidRDefault="008461C8" w:rsidP="008461C8">
      <w:pPr>
        <w:pStyle w:val="Bezatstarpm"/>
        <w:ind w:right="-427"/>
        <w:jc w:val="both"/>
        <w:rPr>
          <w:b/>
          <w:color w:val="0070C0"/>
          <w:sz w:val="22"/>
          <w:szCs w:val="22"/>
        </w:rPr>
      </w:pPr>
      <w:r w:rsidRPr="00BD28ED">
        <w:rPr>
          <w:b/>
          <w:color w:val="0070C0"/>
          <w:sz w:val="22"/>
          <w:szCs w:val="22"/>
        </w:rPr>
        <w:t xml:space="preserve">APAKŠUZŅĒMĒJI (norāda </w:t>
      </w:r>
      <w:r w:rsidRPr="00BD28ED">
        <w:rPr>
          <w:b/>
          <w:color w:val="0070C0"/>
          <w:sz w:val="22"/>
          <w:szCs w:val="22"/>
          <w:u w:val="single"/>
        </w:rPr>
        <w:t>visus</w:t>
      </w:r>
      <w:r w:rsidRPr="00BD28ED">
        <w:rPr>
          <w:b/>
          <w:color w:val="0070C0"/>
          <w:sz w:val="22"/>
          <w:szCs w:val="22"/>
        </w:rPr>
        <w:t xml:space="preserve"> apakšuzņēmējus, kurus plānots piesaistīt līguma izpildē)</w:t>
      </w:r>
      <w:r w:rsidRPr="00BD28ED">
        <w:rPr>
          <w:rStyle w:val="Vresatsauce"/>
          <w:b/>
          <w:color w:val="0070C0"/>
          <w:sz w:val="22"/>
          <w:szCs w:val="22"/>
        </w:rPr>
        <w:footnoteReference w:id="2"/>
      </w:r>
    </w:p>
    <w:tbl>
      <w:tblPr>
        <w:tblpPr w:leftFromText="180" w:rightFromText="180" w:vertAnchor="text" w:horzAnchor="page" w:tblpX="1856" w:tblpY="15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425"/>
      </w:tblGrid>
      <w:tr w:rsidR="008461C8" w:rsidRPr="00BD28ED" w:rsidTr="00AA1BF7">
        <w:tc>
          <w:tcPr>
            <w:tcW w:w="86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1C8" w:rsidRPr="00BD28ED" w:rsidRDefault="008461C8" w:rsidP="00AA1BF7">
            <w:pPr>
              <w:pStyle w:val="Bezatstarpm"/>
              <w:ind w:left="-108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 xml:space="preserve">Apakšuzņēmējus līguma izpildē piesaistīt </w:t>
            </w:r>
            <w:r w:rsidRPr="00BD28ED">
              <w:rPr>
                <w:sz w:val="22"/>
                <w:szCs w:val="22"/>
                <w:u w:val="single"/>
              </w:rPr>
              <w:t>nav paredzēts</w:t>
            </w:r>
          </w:p>
        </w:tc>
        <w:tc>
          <w:tcPr>
            <w:tcW w:w="425" w:type="dxa"/>
            <w:shd w:val="clear" w:color="auto" w:fill="auto"/>
          </w:tcPr>
          <w:p w:rsidR="008461C8" w:rsidRPr="00BD28ED" w:rsidRDefault="008461C8" w:rsidP="00AA1BF7">
            <w:pPr>
              <w:pStyle w:val="Bezatstarpm"/>
              <w:rPr>
                <w:sz w:val="22"/>
                <w:szCs w:val="22"/>
              </w:rPr>
            </w:pPr>
          </w:p>
        </w:tc>
      </w:tr>
    </w:tbl>
    <w:p w:rsidR="008461C8" w:rsidRPr="00BD28ED" w:rsidRDefault="008461C8" w:rsidP="008461C8">
      <w:pPr>
        <w:pStyle w:val="Bezatstarpm"/>
        <w:spacing w:before="40"/>
        <w:jc w:val="both"/>
        <w:rPr>
          <w:i/>
          <w:sz w:val="22"/>
          <w:szCs w:val="22"/>
        </w:rPr>
      </w:pPr>
      <w:r w:rsidRPr="00BD28ED">
        <w:rPr>
          <w:i/>
          <w:color w:val="FF0000"/>
          <w:sz w:val="22"/>
          <w:szCs w:val="22"/>
        </w:rPr>
        <w:t>(ja apakšuzņēmējus līguma izpildē piesaistīt nav paredzēts, izdara attiecīgu atzīmi un tabulu par apakšuzņēmējiem nododamo darbu apjomu nav nepieciešams aizpildīt)</w:t>
      </w:r>
      <w:r w:rsidRPr="00BD28ED">
        <w:rPr>
          <w:i/>
          <w:sz w:val="22"/>
          <w:szCs w:val="22"/>
        </w:rPr>
        <w:t xml:space="preserve"> </w:t>
      </w:r>
    </w:p>
    <w:p w:rsidR="008461C8" w:rsidRPr="00BD28ED" w:rsidRDefault="008461C8" w:rsidP="008461C8">
      <w:pPr>
        <w:pStyle w:val="Bezatstarpm"/>
        <w:rPr>
          <w:sz w:val="22"/>
          <w:szCs w:val="2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425"/>
      </w:tblGrid>
      <w:tr w:rsidR="008461C8" w:rsidRPr="00BD28ED" w:rsidTr="00AA1BF7">
        <w:tc>
          <w:tcPr>
            <w:tcW w:w="85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1C8" w:rsidRPr="00BD28ED" w:rsidRDefault="008461C8" w:rsidP="00AA1BF7">
            <w:pPr>
              <w:pStyle w:val="Bezatstarpm"/>
              <w:ind w:left="-74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 xml:space="preserve">Apakšuzņēmējus līguma izpildē </w:t>
            </w:r>
            <w:r w:rsidRPr="00BD28ED">
              <w:rPr>
                <w:sz w:val="22"/>
                <w:szCs w:val="22"/>
                <w:u w:val="single"/>
              </w:rPr>
              <w:t>ir paredzēts</w:t>
            </w:r>
            <w:r w:rsidRPr="00BD28ED">
              <w:rPr>
                <w:sz w:val="22"/>
                <w:szCs w:val="22"/>
              </w:rPr>
              <w:t xml:space="preserve"> piesaistīt</w:t>
            </w:r>
          </w:p>
        </w:tc>
        <w:tc>
          <w:tcPr>
            <w:tcW w:w="425" w:type="dxa"/>
            <w:shd w:val="clear" w:color="auto" w:fill="auto"/>
          </w:tcPr>
          <w:p w:rsidR="008461C8" w:rsidRPr="00BD28ED" w:rsidRDefault="008461C8" w:rsidP="00AA1BF7">
            <w:pPr>
              <w:pStyle w:val="Bezatstarpm"/>
              <w:rPr>
                <w:sz w:val="22"/>
                <w:szCs w:val="22"/>
              </w:rPr>
            </w:pPr>
          </w:p>
        </w:tc>
      </w:tr>
    </w:tbl>
    <w:p w:rsidR="008461C8" w:rsidRPr="00BD28ED" w:rsidRDefault="008461C8" w:rsidP="008461C8">
      <w:pPr>
        <w:pStyle w:val="Bezatstarpm"/>
        <w:spacing w:before="40"/>
        <w:jc w:val="both"/>
        <w:rPr>
          <w:i/>
          <w:color w:val="FF0000"/>
          <w:sz w:val="22"/>
          <w:szCs w:val="22"/>
        </w:rPr>
      </w:pPr>
      <w:r w:rsidRPr="00BD28ED">
        <w:rPr>
          <w:i/>
          <w:color w:val="FF0000"/>
          <w:sz w:val="22"/>
          <w:szCs w:val="22"/>
        </w:rPr>
        <w:t>(tabulā norāda apakšuzņēmējiem nododamo darbu apjomu un veidus)</w:t>
      </w:r>
    </w:p>
    <w:p w:rsidR="008461C8" w:rsidRPr="00BD28ED" w:rsidRDefault="008461C8" w:rsidP="008461C8">
      <w:pPr>
        <w:pStyle w:val="Bezatstarpm"/>
        <w:ind w:right="-427"/>
        <w:jc w:val="both"/>
        <w:rPr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985"/>
        <w:gridCol w:w="1275"/>
        <w:gridCol w:w="1560"/>
        <w:gridCol w:w="1701"/>
      </w:tblGrid>
      <w:tr w:rsidR="008461C8" w:rsidRPr="00BD28ED" w:rsidTr="00AA1BF7">
        <w:tc>
          <w:tcPr>
            <w:tcW w:w="2297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28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Apakšuzņēmēja nosaukums, reģistrācijas numurs</w:t>
            </w:r>
          </w:p>
        </w:tc>
        <w:tc>
          <w:tcPr>
            <w:tcW w:w="1985" w:type="dxa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28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Vai uzņēmums atbilst mazā vai vidējā uzņēmuma statusam</w:t>
            </w:r>
          </w:p>
        </w:tc>
        <w:tc>
          <w:tcPr>
            <w:tcW w:w="1275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28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apjoms %</w:t>
            </w:r>
          </w:p>
        </w:tc>
        <w:tc>
          <w:tcPr>
            <w:tcW w:w="1560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28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apjoms EUR bez PVN</w:t>
            </w:r>
          </w:p>
        </w:tc>
        <w:tc>
          <w:tcPr>
            <w:tcW w:w="1701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28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raksturojums</w:t>
            </w:r>
          </w:p>
        </w:tc>
      </w:tr>
      <w:tr w:rsidR="008461C8" w:rsidRPr="00BD28ED" w:rsidTr="00AA1BF7">
        <w:tc>
          <w:tcPr>
            <w:tcW w:w="2297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61C8" w:rsidRPr="00BD28ED" w:rsidTr="00AA1BF7">
        <w:tc>
          <w:tcPr>
            <w:tcW w:w="2297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461C8" w:rsidRPr="00BD28ED" w:rsidRDefault="008461C8" w:rsidP="00AA1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61C8" w:rsidRPr="00BD28ED" w:rsidRDefault="008461C8" w:rsidP="008461C8">
      <w:pPr>
        <w:pStyle w:val="Bezatstarpm"/>
        <w:ind w:right="-427"/>
        <w:jc w:val="both"/>
        <w:rPr>
          <w:bCs/>
          <w:sz w:val="22"/>
          <w:szCs w:val="22"/>
        </w:rPr>
      </w:pPr>
    </w:p>
    <w:p w:rsidR="008461C8" w:rsidRPr="00BD28ED" w:rsidRDefault="008461C8" w:rsidP="00BD28ED">
      <w:pPr>
        <w:pStyle w:val="Bezatstarpm"/>
        <w:ind w:right="43"/>
        <w:jc w:val="both"/>
        <w:rPr>
          <w:rFonts w:eastAsia="Arial"/>
          <w:sz w:val="22"/>
          <w:szCs w:val="22"/>
        </w:rPr>
      </w:pPr>
      <w:r w:rsidRPr="00BD28ED">
        <w:rPr>
          <w:b/>
          <w:i/>
          <w:color w:val="FF0000"/>
          <w:sz w:val="22"/>
          <w:szCs w:val="22"/>
        </w:rPr>
        <w:t>Piedāvājumam pievieno vienošanos ar katru apakšuzņēmēju par konkrētu darbu izpildi vai apakšuzņēmēja apliecinājumu par dalību līguma izpildē, ja līgums tiktu piešķirts pretendentam.</w:t>
      </w:r>
    </w:p>
    <w:p w:rsidR="008461C8" w:rsidRDefault="008461C8" w:rsidP="00590795">
      <w:pPr>
        <w:pStyle w:val="Bezatstarpm"/>
        <w:spacing w:after="40"/>
        <w:rPr>
          <w:sz w:val="22"/>
          <w:szCs w:val="22"/>
        </w:rPr>
      </w:pPr>
    </w:p>
    <w:p w:rsidR="00BD28ED" w:rsidRPr="00BD28ED" w:rsidRDefault="00BD28ED" w:rsidP="00590795">
      <w:pPr>
        <w:pStyle w:val="Bezatstarpm"/>
        <w:spacing w:after="40"/>
        <w:rPr>
          <w:sz w:val="22"/>
          <w:szCs w:val="22"/>
        </w:rPr>
      </w:pPr>
    </w:p>
    <w:p w:rsidR="00A8774F" w:rsidRPr="00BD28ED" w:rsidRDefault="00A8774F" w:rsidP="00590795">
      <w:pPr>
        <w:pStyle w:val="Bezatstarpm"/>
        <w:spacing w:after="40"/>
        <w:rPr>
          <w:sz w:val="22"/>
          <w:szCs w:val="22"/>
        </w:rPr>
      </w:pPr>
      <w:r w:rsidRPr="00BD28ED">
        <w:rPr>
          <w:sz w:val="22"/>
          <w:szCs w:val="22"/>
        </w:rPr>
        <w:t>Apliecinām, ka:</w:t>
      </w:r>
    </w:p>
    <w:p w:rsidR="00A8774F" w:rsidRPr="00BD28ED" w:rsidRDefault="00A8774F" w:rsidP="00A8774F">
      <w:pPr>
        <w:pStyle w:val="Pamatteksts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BD28ED">
        <w:rPr>
          <w:color w:val="000000"/>
          <w:sz w:val="22"/>
          <w:szCs w:val="22"/>
        </w:rPr>
        <w:t>pretendents ir reģistrēts, licencēts un/vai sertificēts atbilstoši attiecīgās valsts normatīvo aktu prasībām, tiesīgs veikt Pas</w:t>
      </w:r>
      <w:r w:rsidR="00820566" w:rsidRPr="00BD28ED">
        <w:rPr>
          <w:color w:val="000000"/>
          <w:sz w:val="22"/>
          <w:szCs w:val="22"/>
        </w:rPr>
        <w:t>ūtītājam nepieciešamās piegādes un pakalpojumus;</w:t>
      </w:r>
    </w:p>
    <w:p w:rsidR="00A8774F" w:rsidRDefault="00A8774F" w:rsidP="00590795">
      <w:pPr>
        <w:pStyle w:val="Pamatteksts"/>
        <w:numPr>
          <w:ilvl w:val="0"/>
          <w:numId w:val="1"/>
        </w:numPr>
        <w:spacing w:before="80" w:after="80"/>
        <w:ind w:left="714" w:hanging="357"/>
        <w:jc w:val="both"/>
        <w:rPr>
          <w:sz w:val="22"/>
          <w:szCs w:val="22"/>
        </w:rPr>
      </w:pPr>
      <w:r w:rsidRPr="00BD28ED">
        <w:rPr>
          <w:sz w:val="22"/>
          <w:szCs w:val="22"/>
        </w:rPr>
        <w:t>pretendenta rīcībā ir visi tehniskie un personāla resursi, lai kvalitatīvi un savlaicīgi nodrošinātu pasūtītājam nepieciešamās piegādes un pakalpojumus;</w:t>
      </w:r>
    </w:p>
    <w:p w:rsidR="00BD28ED" w:rsidRDefault="00BD28ED" w:rsidP="00BD28ED">
      <w:pPr>
        <w:pStyle w:val="Pamatteksts"/>
        <w:spacing w:before="80" w:after="80"/>
        <w:jc w:val="both"/>
        <w:rPr>
          <w:sz w:val="22"/>
          <w:szCs w:val="22"/>
        </w:rPr>
      </w:pPr>
    </w:p>
    <w:p w:rsidR="00BD28ED" w:rsidRDefault="00BD28ED" w:rsidP="00BD28ED">
      <w:pPr>
        <w:pStyle w:val="Pamatteksts"/>
        <w:spacing w:before="80" w:after="80"/>
        <w:jc w:val="both"/>
        <w:rPr>
          <w:sz w:val="22"/>
          <w:szCs w:val="22"/>
        </w:rPr>
      </w:pPr>
    </w:p>
    <w:p w:rsidR="00BD28ED" w:rsidRDefault="00BD28ED" w:rsidP="00BD28ED">
      <w:pPr>
        <w:pStyle w:val="Pamatteksts"/>
        <w:spacing w:before="80" w:after="80"/>
        <w:jc w:val="both"/>
        <w:rPr>
          <w:sz w:val="22"/>
          <w:szCs w:val="22"/>
        </w:rPr>
      </w:pPr>
    </w:p>
    <w:p w:rsidR="00BD28ED" w:rsidRDefault="00BD28ED" w:rsidP="00BD28ED">
      <w:pPr>
        <w:pStyle w:val="NoSpacing1"/>
        <w:numPr>
          <w:ilvl w:val="0"/>
          <w:numId w:val="1"/>
        </w:numPr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>iepriekšējo 3 (</w:t>
      </w:r>
      <w:r>
        <w:rPr>
          <w:i/>
          <w:iCs/>
          <w:color w:val="000000"/>
          <w:sz w:val="22"/>
          <w:szCs w:val="22"/>
          <w:lang w:eastAsia="ar-SA"/>
        </w:rPr>
        <w:t>trīs</w:t>
      </w:r>
      <w:r>
        <w:rPr>
          <w:color w:val="000000"/>
          <w:sz w:val="22"/>
          <w:szCs w:val="22"/>
          <w:lang w:eastAsia="ar-SA"/>
        </w:rPr>
        <w:t>) gadu laikā ir sekmīgi izpildīts līdzīgs līgums: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23"/>
        <w:gridCol w:w="1304"/>
        <w:gridCol w:w="1668"/>
        <w:gridCol w:w="1939"/>
      </w:tblGrid>
      <w:tr w:rsidR="00BD28ED" w:rsidTr="00BD28E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Pasūtītājs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Līguma priekšmets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D" w:rsidRDefault="00BD28ED" w:rsidP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Apdrošināto personu skaits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Līguma uzsākšanas un pabeigšanas datums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Kontaktinformācija atsauksmju gūšanai</w:t>
            </w:r>
          </w:p>
        </w:tc>
      </w:tr>
      <w:tr w:rsidR="00BD28ED" w:rsidTr="00BD28E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ED" w:rsidRDefault="00BD28ED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D28ED" w:rsidRPr="00BD28ED" w:rsidRDefault="00BD28ED" w:rsidP="00BD28ED">
      <w:pPr>
        <w:pStyle w:val="Pamatteksts"/>
        <w:spacing w:before="80" w:after="80"/>
        <w:jc w:val="both"/>
        <w:rPr>
          <w:sz w:val="22"/>
          <w:szCs w:val="22"/>
        </w:rPr>
      </w:pPr>
    </w:p>
    <w:p w:rsidR="00A8774F" w:rsidRPr="00BD28ED" w:rsidRDefault="00A8774F" w:rsidP="00590795">
      <w:pPr>
        <w:pStyle w:val="Pamatteksts"/>
        <w:numPr>
          <w:ilvl w:val="0"/>
          <w:numId w:val="1"/>
        </w:numPr>
        <w:spacing w:before="80" w:after="80"/>
        <w:ind w:left="714" w:hanging="357"/>
        <w:jc w:val="both"/>
        <w:rPr>
          <w:sz w:val="22"/>
          <w:szCs w:val="22"/>
        </w:rPr>
      </w:pPr>
      <w:r w:rsidRPr="00BD28ED">
        <w:rPr>
          <w:sz w:val="22"/>
          <w:szCs w:val="22"/>
        </w:rPr>
        <w:t>esam iepazinušies un pilnībā piekrītam visām konkursa nolikuma</w:t>
      </w:r>
      <w:r w:rsidR="007F4C48" w:rsidRPr="00BD28ED">
        <w:rPr>
          <w:sz w:val="22"/>
          <w:szCs w:val="22"/>
        </w:rPr>
        <w:t xml:space="preserve"> </w:t>
      </w:r>
      <w:r w:rsidRPr="00BD28ED">
        <w:rPr>
          <w:sz w:val="22"/>
          <w:szCs w:val="22"/>
        </w:rPr>
        <w:t>un līguma projekta prasībām;</w:t>
      </w:r>
    </w:p>
    <w:p w:rsidR="00A8774F" w:rsidRPr="00BD28ED" w:rsidRDefault="00A8774F" w:rsidP="00590795">
      <w:pPr>
        <w:pStyle w:val="Pamatteksts"/>
        <w:numPr>
          <w:ilvl w:val="0"/>
          <w:numId w:val="1"/>
        </w:numPr>
        <w:spacing w:before="80" w:after="80"/>
        <w:ind w:left="714" w:hanging="357"/>
        <w:jc w:val="both"/>
        <w:rPr>
          <w:sz w:val="22"/>
          <w:szCs w:val="22"/>
        </w:rPr>
      </w:pPr>
      <w:r w:rsidRPr="00BD28ED">
        <w:rPr>
          <w:sz w:val="22"/>
          <w:szCs w:val="22"/>
        </w:rPr>
        <w:t>šis piedāvājums ir sagatavots individuāli un nav saskaņots ar konkurentiem;</w:t>
      </w:r>
    </w:p>
    <w:p w:rsidR="00A8774F" w:rsidRPr="00BD28ED" w:rsidRDefault="00A8774F" w:rsidP="00590795">
      <w:pPr>
        <w:pStyle w:val="Pamatteksts"/>
        <w:numPr>
          <w:ilvl w:val="0"/>
          <w:numId w:val="1"/>
        </w:numPr>
        <w:spacing w:before="80" w:after="80"/>
        <w:ind w:left="714" w:hanging="357"/>
        <w:jc w:val="both"/>
        <w:rPr>
          <w:sz w:val="22"/>
          <w:szCs w:val="22"/>
        </w:rPr>
      </w:pPr>
      <w:r w:rsidRPr="00BD28ED">
        <w:rPr>
          <w:sz w:val="22"/>
          <w:szCs w:val="22"/>
        </w:rPr>
        <w:t>visas piedāvājumā sniegtās ziņas ir patiesas.</w:t>
      </w:r>
    </w:p>
    <w:p w:rsidR="00A8774F" w:rsidRDefault="00A8774F" w:rsidP="00A8774F">
      <w:pPr>
        <w:pStyle w:val="Pamatteksts"/>
        <w:jc w:val="both"/>
        <w:rPr>
          <w:sz w:val="22"/>
          <w:szCs w:val="22"/>
        </w:rPr>
      </w:pPr>
    </w:p>
    <w:p w:rsidR="00BD28ED" w:rsidRDefault="00BD28ED" w:rsidP="00A8774F">
      <w:pPr>
        <w:pStyle w:val="Pamatteksts"/>
        <w:jc w:val="both"/>
        <w:rPr>
          <w:sz w:val="22"/>
          <w:szCs w:val="22"/>
        </w:rPr>
      </w:pPr>
    </w:p>
    <w:p w:rsidR="00BD28ED" w:rsidRPr="00BD28ED" w:rsidRDefault="00BD28ED" w:rsidP="00A8774F">
      <w:pPr>
        <w:pStyle w:val="Pamatteksts"/>
        <w:jc w:val="both"/>
        <w:rPr>
          <w:sz w:val="22"/>
          <w:szCs w:val="22"/>
        </w:rPr>
      </w:pPr>
    </w:p>
    <w:p w:rsidR="00590795" w:rsidRPr="00BD28ED" w:rsidRDefault="00590795" w:rsidP="00A8774F">
      <w:pPr>
        <w:pStyle w:val="Pamatteksts"/>
        <w:jc w:val="both"/>
        <w:rPr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A8774F" w:rsidRPr="00BD28ED" w:rsidTr="00B15908">
        <w:tc>
          <w:tcPr>
            <w:tcW w:w="3964" w:type="dxa"/>
          </w:tcPr>
          <w:p w:rsidR="00A8774F" w:rsidRPr="00BD28ED" w:rsidRDefault="00B15908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5097" w:type="dxa"/>
          </w:tcPr>
          <w:p w:rsidR="00A8774F" w:rsidRPr="00BD28ED" w:rsidRDefault="00590795" w:rsidP="00590795">
            <w:pPr>
              <w:pStyle w:val="Bezatstarpm"/>
              <w:spacing w:before="40" w:after="40"/>
              <w:jc w:val="both"/>
              <w:rPr>
                <w:color w:val="FF0000"/>
                <w:sz w:val="22"/>
                <w:szCs w:val="22"/>
              </w:rPr>
            </w:pPr>
            <w:r w:rsidRPr="00BD28ED">
              <w:rPr>
                <w:color w:val="FF0000"/>
                <w:sz w:val="22"/>
                <w:szCs w:val="22"/>
              </w:rPr>
              <w:t>Pretendents izdara atzīmi, vai piedāvājums parakstīts ar drošu elektronisko parakstu un satur laika zīmogu, vai piedāvājums parakstīts ar Elektronisko iepirkumu sistēmas parakstu</w:t>
            </w:r>
          </w:p>
        </w:tc>
      </w:tr>
      <w:tr w:rsidR="00B15908" w:rsidRPr="00BD28ED" w:rsidTr="00B15908">
        <w:tc>
          <w:tcPr>
            <w:tcW w:w="3964" w:type="dxa"/>
          </w:tcPr>
          <w:p w:rsidR="00B15908" w:rsidRPr="00BD28ED" w:rsidRDefault="00B15908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Parakstītāja vārds, uzvārds un amats:</w:t>
            </w:r>
          </w:p>
        </w:tc>
        <w:tc>
          <w:tcPr>
            <w:tcW w:w="5097" w:type="dxa"/>
          </w:tcPr>
          <w:p w:rsidR="00B15908" w:rsidRPr="00BD28ED" w:rsidRDefault="00B15908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</w:p>
        </w:tc>
      </w:tr>
      <w:tr w:rsidR="00A8774F" w:rsidRPr="00BD28ED" w:rsidTr="00B15908">
        <w:tc>
          <w:tcPr>
            <w:tcW w:w="3964" w:type="dxa"/>
          </w:tcPr>
          <w:p w:rsidR="00A8774F" w:rsidRPr="00BD28ED" w:rsidRDefault="009B7348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Juridiskā</w:t>
            </w:r>
            <w:r w:rsidR="00A8774F" w:rsidRPr="00BD28ED">
              <w:rPr>
                <w:sz w:val="22"/>
                <w:szCs w:val="22"/>
              </w:rPr>
              <w:t xml:space="preserve"> adrese:</w:t>
            </w:r>
            <w:r w:rsidR="00A8774F" w:rsidRPr="00BD28ED">
              <w:rPr>
                <w:sz w:val="22"/>
                <w:szCs w:val="22"/>
              </w:rPr>
              <w:tab/>
            </w:r>
          </w:p>
        </w:tc>
        <w:tc>
          <w:tcPr>
            <w:tcW w:w="5097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</w:p>
        </w:tc>
      </w:tr>
      <w:tr w:rsidR="00A8774F" w:rsidRPr="00BD28ED" w:rsidTr="00B15908">
        <w:tc>
          <w:tcPr>
            <w:tcW w:w="3964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Kontaktpersona:</w:t>
            </w:r>
          </w:p>
        </w:tc>
        <w:tc>
          <w:tcPr>
            <w:tcW w:w="5097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</w:p>
        </w:tc>
      </w:tr>
      <w:tr w:rsidR="00A8774F" w:rsidRPr="00BD28ED" w:rsidTr="00B15908">
        <w:tc>
          <w:tcPr>
            <w:tcW w:w="3964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Tālruņa numurs:</w:t>
            </w:r>
          </w:p>
        </w:tc>
        <w:tc>
          <w:tcPr>
            <w:tcW w:w="5097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</w:p>
        </w:tc>
      </w:tr>
      <w:tr w:rsidR="00A8774F" w:rsidRPr="00BD28ED" w:rsidTr="00B15908">
        <w:tc>
          <w:tcPr>
            <w:tcW w:w="3964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  <w:r w:rsidRPr="00BD28ED">
              <w:rPr>
                <w:sz w:val="22"/>
                <w:szCs w:val="22"/>
              </w:rPr>
              <w:t>E-pasta adrese:</w:t>
            </w:r>
            <w:r w:rsidRPr="00BD28ED">
              <w:rPr>
                <w:sz w:val="22"/>
                <w:szCs w:val="22"/>
              </w:rPr>
              <w:tab/>
            </w:r>
          </w:p>
        </w:tc>
        <w:tc>
          <w:tcPr>
            <w:tcW w:w="5097" w:type="dxa"/>
          </w:tcPr>
          <w:p w:rsidR="00A8774F" w:rsidRPr="00BD28ED" w:rsidRDefault="00A8774F" w:rsidP="00590795">
            <w:pPr>
              <w:pStyle w:val="Bezatstarpm"/>
              <w:spacing w:before="40" w:after="40"/>
              <w:rPr>
                <w:sz w:val="22"/>
                <w:szCs w:val="22"/>
              </w:rPr>
            </w:pPr>
          </w:p>
        </w:tc>
      </w:tr>
    </w:tbl>
    <w:p w:rsidR="00A8774F" w:rsidRPr="00BD28ED" w:rsidRDefault="00A8774F" w:rsidP="00B15908">
      <w:pPr>
        <w:pStyle w:val="Bezatstarpm"/>
        <w:rPr>
          <w:sz w:val="22"/>
          <w:szCs w:val="22"/>
        </w:rPr>
      </w:pPr>
    </w:p>
    <w:sectPr w:rsidR="00A8774F" w:rsidRPr="00BD28ED" w:rsidSect="00B15908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58" w:rsidRDefault="00BF4858" w:rsidP="00A8774F">
      <w:pPr>
        <w:spacing w:after="0" w:line="240" w:lineRule="auto"/>
      </w:pPr>
      <w:r>
        <w:separator/>
      </w:r>
    </w:p>
  </w:endnote>
  <w:endnote w:type="continuationSeparator" w:id="0">
    <w:p w:rsidR="00BF4858" w:rsidRDefault="00BF4858" w:rsidP="00A8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58" w:rsidRDefault="00BF4858" w:rsidP="00A8774F">
      <w:pPr>
        <w:spacing w:after="0" w:line="240" w:lineRule="auto"/>
      </w:pPr>
      <w:r>
        <w:separator/>
      </w:r>
    </w:p>
  </w:footnote>
  <w:footnote w:type="continuationSeparator" w:id="0">
    <w:p w:rsidR="00BF4858" w:rsidRDefault="00BF4858" w:rsidP="00A8774F">
      <w:pPr>
        <w:spacing w:after="0" w:line="240" w:lineRule="auto"/>
      </w:pPr>
      <w:r>
        <w:continuationSeparator/>
      </w:r>
    </w:p>
  </w:footnote>
  <w:footnote w:id="1">
    <w:p w:rsidR="00B3653B" w:rsidRPr="00BD28ED" w:rsidRDefault="00B3653B" w:rsidP="00BD28ED">
      <w:pPr>
        <w:pStyle w:val="Vresteksts"/>
        <w:jc w:val="both"/>
        <w:rPr>
          <w:sz w:val="18"/>
          <w:szCs w:val="18"/>
        </w:rPr>
      </w:pPr>
      <w:r w:rsidRPr="00BD28ED">
        <w:rPr>
          <w:rStyle w:val="Vresatsauce"/>
          <w:sz w:val="18"/>
          <w:szCs w:val="18"/>
        </w:rPr>
        <w:footnoteRef/>
      </w:r>
      <w:r w:rsidRPr="00BD28ED">
        <w:rPr>
          <w:sz w:val="18"/>
          <w:szCs w:val="18"/>
        </w:rPr>
        <w:t xml:space="preserve"> Mazais uzņēmums ir uzņēmums, kurā nodarbinātas mazāk nekā 50 personas un kura gada apgrozījums un/vai gada bilance kopā nepārsniedz 10 miljonus euro; Vidējais uzņēmums ir uzņēmums, kas nav mazais uzņēmums, un kurā  nodarbinātas mazāk nekā 250 personas un kura gada apgrozījums nepārsniedz 50 miljonus euro, un/vai, kura gada bilance kopā nepārsniedz 43 miljonus euro.</w:t>
      </w:r>
    </w:p>
  </w:footnote>
  <w:footnote w:id="2">
    <w:p w:rsidR="008461C8" w:rsidRPr="00780AE4" w:rsidRDefault="008461C8" w:rsidP="00BD28ED">
      <w:pPr>
        <w:pStyle w:val="Sarakstarindkopa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D28ED">
        <w:rPr>
          <w:rStyle w:val="Vresatsauce"/>
          <w:rFonts w:ascii="Times New Roman" w:hAnsi="Times New Roman" w:cs="Times New Roman"/>
          <w:sz w:val="18"/>
          <w:szCs w:val="18"/>
        </w:rPr>
        <w:footnoteRef/>
      </w:r>
      <w:r w:rsidRPr="00BD28ED">
        <w:rPr>
          <w:rFonts w:ascii="Times New Roman" w:hAnsi="Times New Roman" w:cs="Times New Roman"/>
          <w:sz w:val="18"/>
          <w:szCs w:val="18"/>
        </w:rPr>
        <w:t xml:space="preserve"> </w:t>
      </w:r>
      <w:r w:rsidRPr="00BD28E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Publisko iepirkumu likuma (turpmāk - PIL) izpratnē apakšuzņēmējs ir pretendenta nolīgta persona vai savukārt tās nolīgta persona, kura veic būvdarbus vai sniedz pakalpojumus iepirkuma līguma izpildei. </w:t>
      </w:r>
      <w:r w:rsidRPr="00BD28ED">
        <w:rPr>
          <w:rFonts w:ascii="Times New Roman" w:eastAsia="Times New Roman" w:hAnsi="Times New Roman" w:cs="Times New Roman"/>
          <w:sz w:val="18"/>
          <w:szCs w:val="18"/>
          <w:lang w:eastAsia="ar-SA"/>
        </w:rPr>
        <w:t>Apakšuzņēmēja veicamo būvdarbu vai sniedzamo pakalpojumu kopējo vērtību noteic saskaņā ar PIL 63.panta trešo daļu.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B23"/>
    <w:multiLevelType w:val="hybridMultilevel"/>
    <w:tmpl w:val="A4D2B3D8"/>
    <w:lvl w:ilvl="0" w:tplc="00000003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F"/>
    <w:rsid w:val="00005322"/>
    <w:rsid w:val="001A1A90"/>
    <w:rsid w:val="001B373F"/>
    <w:rsid w:val="002F0FCF"/>
    <w:rsid w:val="003067C2"/>
    <w:rsid w:val="00484E91"/>
    <w:rsid w:val="00493694"/>
    <w:rsid w:val="004C574F"/>
    <w:rsid w:val="00590795"/>
    <w:rsid w:val="005D0344"/>
    <w:rsid w:val="0068208D"/>
    <w:rsid w:val="007B31C3"/>
    <w:rsid w:val="007F4C48"/>
    <w:rsid w:val="00820566"/>
    <w:rsid w:val="008461C8"/>
    <w:rsid w:val="008967DD"/>
    <w:rsid w:val="008B5625"/>
    <w:rsid w:val="009B7348"/>
    <w:rsid w:val="00A5371D"/>
    <w:rsid w:val="00A8774F"/>
    <w:rsid w:val="00B15908"/>
    <w:rsid w:val="00B3653B"/>
    <w:rsid w:val="00B62536"/>
    <w:rsid w:val="00B66E0B"/>
    <w:rsid w:val="00BD28ED"/>
    <w:rsid w:val="00BF4858"/>
    <w:rsid w:val="00C26B09"/>
    <w:rsid w:val="00D1683F"/>
    <w:rsid w:val="00D42C39"/>
    <w:rsid w:val="00E83C0C"/>
    <w:rsid w:val="00F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B7AF90-0612-4B8D-8406-5C828F5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774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8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matteksts">
    <w:name w:val="Body Text"/>
    <w:basedOn w:val="Parasts"/>
    <w:link w:val="PamattekstsRakstz"/>
    <w:rsid w:val="00A877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A877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resteksts">
    <w:name w:val="footnote text"/>
    <w:basedOn w:val="Parasts"/>
    <w:link w:val="VrestekstsRakstz"/>
    <w:unhideWhenUsed/>
    <w:rsid w:val="00A8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rsid w:val="00A877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aliases w:val="Footnote symbol"/>
    <w:uiPriority w:val="99"/>
    <w:unhideWhenUsed/>
    <w:rsid w:val="00A8774F"/>
    <w:rPr>
      <w:vertAlign w:val="superscript"/>
    </w:rPr>
  </w:style>
  <w:style w:type="paragraph" w:customStyle="1" w:styleId="Galvene1">
    <w:name w:val="Galvene1"/>
    <w:basedOn w:val="Parasts"/>
    <w:rsid w:val="00A8774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653B"/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484E91"/>
    <w:rPr>
      <w:i/>
      <w:iCs/>
    </w:rPr>
  </w:style>
  <w:style w:type="paragraph" w:styleId="Sarakstarindkopa">
    <w:name w:val="List Paragraph"/>
    <w:aliases w:val="Saistīto dokumentu saraksts,Syle 1"/>
    <w:basedOn w:val="Parasts"/>
    <w:link w:val="SarakstarindkopaRakstz"/>
    <w:uiPriority w:val="34"/>
    <w:qFormat/>
    <w:rsid w:val="008461C8"/>
    <w:pPr>
      <w:ind w:left="720"/>
      <w:contextualSpacing/>
    </w:pPr>
  </w:style>
  <w:style w:type="character" w:customStyle="1" w:styleId="SarakstarindkopaRakstz">
    <w:name w:val="Saraksta rindkopa Rakstz."/>
    <w:aliases w:val="Saistīto dokumentu saraksts Rakstz.,Syle 1 Rakstz."/>
    <w:link w:val="Sarakstarindkopa"/>
    <w:uiPriority w:val="34"/>
    <w:qFormat/>
    <w:locked/>
    <w:rsid w:val="008461C8"/>
  </w:style>
  <w:style w:type="paragraph" w:customStyle="1" w:styleId="NoSpacing1">
    <w:name w:val="No Spacing1"/>
    <w:qFormat/>
    <w:rsid w:val="00BD2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Kalnina</dc:creator>
  <cp:lastModifiedBy>Aija Drulle</cp:lastModifiedBy>
  <cp:revision>2</cp:revision>
  <cp:lastPrinted>2017-12-11T08:04:00Z</cp:lastPrinted>
  <dcterms:created xsi:type="dcterms:W3CDTF">2019-08-28T12:49:00Z</dcterms:created>
  <dcterms:modified xsi:type="dcterms:W3CDTF">2019-08-28T12:49:00Z</dcterms:modified>
</cp:coreProperties>
</file>